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4" w:type="dxa"/>
        <w:tblInd w:w="126" w:type="dxa"/>
        <w:tblLayout w:type="fixed"/>
        <w:tblCellMar>
          <w:left w:w="0" w:type="dxa"/>
          <w:right w:w="0" w:type="dxa"/>
        </w:tblCellMar>
        <w:tblLook w:val="01E0" w:firstRow="1" w:lastRow="1" w:firstColumn="1" w:lastColumn="1" w:noHBand="0" w:noVBand="0"/>
      </w:tblPr>
      <w:tblGrid>
        <w:gridCol w:w="2084"/>
        <w:gridCol w:w="7060"/>
      </w:tblGrid>
      <w:tr w:rsidR="00705A31" w14:paraId="3CF21030" w14:textId="77777777">
        <w:trPr>
          <w:trHeight w:val="1620"/>
        </w:trPr>
        <w:tc>
          <w:tcPr>
            <w:tcW w:w="2084" w:type="dxa"/>
          </w:tcPr>
          <w:p w14:paraId="18344EA9" w14:textId="77777777" w:rsidR="00705A31" w:rsidRDefault="00705A31" w:rsidP="00FA4B17">
            <w:pPr>
              <w:pStyle w:val="TableParagraph"/>
              <w:spacing w:line="240" w:lineRule="auto"/>
              <w:ind w:left="0"/>
              <w:rPr>
                <w:sz w:val="17"/>
                <w:lang w:val="en-US"/>
              </w:rPr>
            </w:pPr>
          </w:p>
          <w:p w14:paraId="29BA72E7" w14:textId="77777777" w:rsidR="00705A31" w:rsidRDefault="00000000" w:rsidP="00FA4B17">
            <w:pPr>
              <w:pStyle w:val="TableParagraph"/>
              <w:spacing w:line="240" w:lineRule="auto"/>
              <w:ind w:left="0"/>
              <w:rPr>
                <w:sz w:val="20"/>
                <w:lang w:val="en-US"/>
              </w:rPr>
            </w:pPr>
            <w:r>
              <w:rPr>
                <w:noProof/>
              </w:rPr>
              <w:drawing>
                <wp:inline distT="0" distB="0" distL="0" distR="0" wp14:anchorId="38275C8A" wp14:editId="5915E5CF">
                  <wp:extent cx="1323975" cy="844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1323975" cy="844550"/>
                          </a:xfrm>
                          <a:prstGeom prst="rect">
                            <a:avLst/>
                          </a:prstGeom>
                        </pic:spPr>
                      </pic:pic>
                    </a:graphicData>
                  </a:graphic>
                </wp:inline>
              </w:drawing>
            </w:r>
          </w:p>
        </w:tc>
        <w:tc>
          <w:tcPr>
            <w:tcW w:w="7059" w:type="dxa"/>
          </w:tcPr>
          <w:p w14:paraId="70D6C2A9" w14:textId="77777777" w:rsidR="00705A31" w:rsidRDefault="00705A31" w:rsidP="00FA4B17">
            <w:pPr>
              <w:pStyle w:val="TableParagraph"/>
              <w:spacing w:line="240" w:lineRule="auto"/>
              <w:ind w:left="0"/>
              <w:jc w:val="center"/>
              <w:rPr>
                <w:b/>
                <w:bCs/>
                <w:sz w:val="24"/>
                <w:szCs w:val="24"/>
                <w:lang w:val="en-US"/>
              </w:rPr>
            </w:pPr>
          </w:p>
          <w:p w14:paraId="79F6B6D1" w14:textId="77777777" w:rsidR="00705A31" w:rsidRDefault="00000000" w:rsidP="00FA4B17">
            <w:pPr>
              <w:pStyle w:val="TableParagraph"/>
              <w:spacing w:line="240" w:lineRule="auto"/>
              <w:ind w:left="0"/>
              <w:jc w:val="center"/>
              <w:rPr>
                <w:b/>
                <w:bCs/>
                <w:spacing w:val="1"/>
                <w:sz w:val="24"/>
                <w:szCs w:val="24"/>
                <w:lang w:val="en-US"/>
              </w:rPr>
            </w:pPr>
            <w:r>
              <w:rPr>
                <w:b/>
                <w:bCs/>
                <w:sz w:val="24"/>
                <w:szCs w:val="24"/>
                <w:lang w:val="en-US"/>
              </w:rPr>
              <w:t>MINISTRY OF EDUCATION</w:t>
            </w:r>
          </w:p>
          <w:p w14:paraId="08D05FA6" w14:textId="77777777" w:rsidR="00705A31" w:rsidRDefault="00000000" w:rsidP="00FA4B17">
            <w:pPr>
              <w:pStyle w:val="TableParagraph"/>
              <w:spacing w:line="240" w:lineRule="auto"/>
              <w:ind w:left="0"/>
              <w:jc w:val="center"/>
              <w:rPr>
                <w:b/>
                <w:bCs/>
                <w:sz w:val="24"/>
                <w:szCs w:val="24"/>
                <w:lang w:val="en-US"/>
              </w:rPr>
            </w:pPr>
            <w:r>
              <w:rPr>
                <w:b/>
                <w:bCs/>
                <w:spacing w:val="1"/>
                <w:sz w:val="24"/>
                <w:szCs w:val="24"/>
                <w:lang w:val="en-US"/>
              </w:rPr>
              <w:t>UNIVERSIDADE FEDERAL DE VIÇOSA –</w:t>
            </w:r>
            <w:r>
              <w:rPr>
                <w:b/>
                <w:bCs/>
                <w:i/>
                <w:spacing w:val="1"/>
                <w:sz w:val="24"/>
                <w:szCs w:val="24"/>
                <w:lang w:val="en-US"/>
              </w:rPr>
              <w:t xml:space="preserve"> </w:t>
            </w:r>
            <w:r>
              <w:rPr>
                <w:b/>
                <w:bCs/>
                <w:iCs/>
                <w:spacing w:val="1"/>
                <w:sz w:val="24"/>
                <w:szCs w:val="24"/>
                <w:lang w:val="en-US"/>
              </w:rPr>
              <w:t>F</w:t>
            </w:r>
            <w:r>
              <w:rPr>
                <w:b/>
                <w:bCs/>
                <w:spacing w:val="1"/>
                <w:sz w:val="24"/>
                <w:szCs w:val="24"/>
                <w:lang w:val="en-US"/>
              </w:rPr>
              <w:t xml:space="preserve">LORESTAL </w:t>
            </w:r>
            <w:r>
              <w:rPr>
                <w:b/>
                <w:bCs/>
                <w:i/>
                <w:spacing w:val="1"/>
                <w:sz w:val="24"/>
                <w:szCs w:val="24"/>
                <w:lang w:val="en-US"/>
              </w:rPr>
              <w:t xml:space="preserve">CAMPUS </w:t>
            </w:r>
            <w:r>
              <w:rPr>
                <w:b/>
                <w:bCs/>
                <w:spacing w:val="1"/>
                <w:sz w:val="24"/>
                <w:szCs w:val="24"/>
                <w:lang w:val="en-US"/>
              </w:rPr>
              <w:t>INSTITUTE OF AGRICULTURAL SCIENCES INSTITUTE OF BIOLOGICAL AND HEALTH SCIENCES</w:t>
            </w:r>
          </w:p>
        </w:tc>
      </w:tr>
      <w:tr w:rsidR="00705A31" w14:paraId="69BDB186" w14:textId="77777777">
        <w:trPr>
          <w:trHeight w:val="259"/>
        </w:trPr>
        <w:tc>
          <w:tcPr>
            <w:tcW w:w="9143" w:type="dxa"/>
            <w:gridSpan w:val="2"/>
          </w:tcPr>
          <w:p w14:paraId="2D63D3B6" w14:textId="77777777" w:rsidR="00705A31" w:rsidRDefault="00000000" w:rsidP="00FA4B17">
            <w:pPr>
              <w:pStyle w:val="TableParagraph"/>
              <w:spacing w:line="240" w:lineRule="auto"/>
              <w:ind w:left="0"/>
              <w:jc w:val="center"/>
              <w:rPr>
                <w:i/>
                <w:sz w:val="18"/>
                <w:lang w:val="en-US"/>
              </w:rPr>
            </w:pPr>
            <w:r>
              <w:rPr>
                <w:i/>
                <w:sz w:val="18"/>
                <w:lang w:val="en-US"/>
              </w:rPr>
              <w:t>Campus</w:t>
            </w:r>
            <w:r>
              <w:rPr>
                <w:i/>
                <w:spacing w:val="-2"/>
                <w:sz w:val="18"/>
                <w:lang w:val="en-US"/>
              </w:rPr>
              <w:t xml:space="preserve"> </w:t>
            </w:r>
            <w:r>
              <w:rPr>
                <w:i/>
                <w:sz w:val="18"/>
                <w:lang w:val="en-US"/>
              </w:rPr>
              <w:t>UFV</w:t>
            </w:r>
            <w:r>
              <w:rPr>
                <w:i/>
                <w:spacing w:val="-2"/>
                <w:sz w:val="18"/>
                <w:lang w:val="en-US"/>
              </w:rPr>
              <w:t xml:space="preserve"> </w:t>
            </w:r>
            <w:r>
              <w:rPr>
                <w:i/>
                <w:sz w:val="18"/>
                <w:lang w:val="en-US"/>
              </w:rPr>
              <w:t>– Florestal,</w:t>
            </w:r>
            <w:r>
              <w:rPr>
                <w:i/>
                <w:spacing w:val="-2"/>
                <w:sz w:val="18"/>
                <w:lang w:val="en-US"/>
              </w:rPr>
              <w:t xml:space="preserve"> </w:t>
            </w:r>
            <w:r>
              <w:rPr>
                <w:i/>
                <w:sz w:val="18"/>
                <w:lang w:val="en-US"/>
              </w:rPr>
              <w:t>MG, Brazil -</w:t>
            </w:r>
            <w:r>
              <w:rPr>
                <w:i/>
                <w:spacing w:val="-2"/>
                <w:sz w:val="18"/>
                <w:lang w:val="en-US"/>
              </w:rPr>
              <w:t xml:space="preserve"> </w:t>
            </w:r>
            <w:r>
              <w:rPr>
                <w:i/>
                <w:sz w:val="18"/>
                <w:lang w:val="en-US"/>
              </w:rPr>
              <w:t>35690-000</w:t>
            </w:r>
            <w:r>
              <w:rPr>
                <w:i/>
                <w:spacing w:val="-2"/>
                <w:sz w:val="18"/>
                <w:lang w:val="en-US"/>
              </w:rPr>
              <w:t xml:space="preserve"> </w:t>
            </w:r>
            <w:r>
              <w:rPr>
                <w:i/>
                <w:sz w:val="18"/>
                <w:lang w:val="en-US"/>
              </w:rPr>
              <w:t>–</w:t>
            </w:r>
            <w:r>
              <w:rPr>
                <w:i/>
                <w:spacing w:val="-3"/>
                <w:sz w:val="18"/>
                <w:lang w:val="en-US"/>
              </w:rPr>
              <w:t xml:space="preserve"> </w:t>
            </w:r>
            <w:r>
              <w:rPr>
                <w:i/>
                <w:sz w:val="18"/>
                <w:lang w:val="en-US"/>
              </w:rPr>
              <w:t>Telephone</w:t>
            </w:r>
            <w:r>
              <w:rPr>
                <w:i/>
                <w:spacing w:val="-2"/>
                <w:sz w:val="18"/>
                <w:lang w:val="en-US"/>
              </w:rPr>
              <w:t xml:space="preserve"> 55 </w:t>
            </w:r>
            <w:r>
              <w:rPr>
                <w:i/>
                <w:sz w:val="18"/>
                <w:lang w:val="en-US"/>
              </w:rPr>
              <w:t>(31) 3602-1173</w:t>
            </w:r>
            <w:r>
              <w:rPr>
                <w:i/>
                <w:spacing w:val="-3"/>
                <w:sz w:val="18"/>
                <w:lang w:val="en-US"/>
              </w:rPr>
              <w:t xml:space="preserve"> </w:t>
            </w:r>
            <w:r>
              <w:rPr>
                <w:i/>
                <w:sz w:val="18"/>
                <w:lang w:val="en-US"/>
              </w:rPr>
              <w:t>– E-mail:</w:t>
            </w:r>
            <w:r>
              <w:rPr>
                <w:i/>
                <w:spacing w:val="-2"/>
                <w:sz w:val="18"/>
                <w:lang w:val="en-US"/>
              </w:rPr>
              <w:t xml:space="preserve"> </w:t>
            </w:r>
            <w:hyperlink r:id="rId9">
              <w:r w:rsidR="00705A31">
                <w:rPr>
                  <w:i/>
                  <w:sz w:val="18"/>
                  <w:lang w:val="en-US"/>
                </w:rPr>
                <w:t>mcena@ufv.br</w:t>
              </w:r>
            </w:hyperlink>
          </w:p>
        </w:tc>
      </w:tr>
    </w:tbl>
    <w:p w14:paraId="7ED95781" w14:textId="77777777" w:rsidR="00705A31" w:rsidRDefault="00705A31" w:rsidP="00FA4B17">
      <w:pPr>
        <w:pStyle w:val="Ttulo"/>
        <w:ind w:left="0" w:right="0"/>
        <w:rPr>
          <w:lang w:val="en-US"/>
        </w:rPr>
      </w:pPr>
    </w:p>
    <w:p w14:paraId="72FEEC64" w14:textId="77777777" w:rsidR="00705A31" w:rsidRDefault="00000000" w:rsidP="00FA4B17">
      <w:pPr>
        <w:pStyle w:val="Ttulo"/>
        <w:ind w:left="0" w:right="0"/>
        <w:rPr>
          <w:lang w:val="en-US"/>
        </w:rPr>
      </w:pPr>
      <w:r>
        <w:rPr>
          <w:sz w:val="24"/>
          <w:szCs w:val="24"/>
          <w:lang w:val="en-US"/>
        </w:rPr>
        <w:t xml:space="preserve">GRADUATE PROGRAM IN MANAGEMENT AND CONSERVATION OF NATURAL AND AGRICULTURAL ECOSYSTEMS (MCENA) </w:t>
      </w:r>
    </w:p>
    <w:p w14:paraId="38BFB456" w14:textId="77777777" w:rsidR="00705A31" w:rsidRPr="00F53389" w:rsidRDefault="00705A31" w:rsidP="00FA4B17">
      <w:pPr>
        <w:pStyle w:val="Corpodetexto"/>
        <w:jc w:val="center"/>
        <w:rPr>
          <w:b/>
          <w:lang w:val="en-US"/>
        </w:rPr>
      </w:pPr>
    </w:p>
    <w:p w14:paraId="2D761266" w14:textId="6E94F59F" w:rsidR="00705A31" w:rsidRPr="00F53389" w:rsidRDefault="00000000" w:rsidP="00FA4B17">
      <w:pPr>
        <w:pStyle w:val="Ttulo"/>
        <w:ind w:left="0" w:right="0"/>
        <w:rPr>
          <w:sz w:val="24"/>
          <w:szCs w:val="24"/>
          <w:lang w:val="en-US"/>
        </w:rPr>
      </w:pPr>
      <w:r>
        <w:rPr>
          <w:spacing w:val="-1"/>
          <w:sz w:val="26"/>
          <w:szCs w:val="26"/>
          <w:lang w:val="en-US"/>
        </w:rPr>
        <w:t xml:space="preserve"> </w:t>
      </w:r>
      <w:r>
        <w:rPr>
          <w:sz w:val="26"/>
          <w:szCs w:val="26"/>
          <w:lang w:val="en-US"/>
        </w:rPr>
        <w:t>202</w:t>
      </w:r>
      <w:r w:rsidR="00196805">
        <w:rPr>
          <w:sz w:val="26"/>
          <w:szCs w:val="26"/>
          <w:lang w:val="en-US"/>
        </w:rPr>
        <w:t>5</w:t>
      </w:r>
      <w:r>
        <w:rPr>
          <w:sz w:val="26"/>
          <w:szCs w:val="26"/>
          <w:lang w:val="en-US"/>
        </w:rPr>
        <w:t>/</w:t>
      </w:r>
      <w:bookmarkStart w:id="0" w:name="_Hlk86060035"/>
      <w:bookmarkEnd w:id="0"/>
      <w:r>
        <w:rPr>
          <w:sz w:val="26"/>
          <w:szCs w:val="26"/>
          <w:lang w:val="en-US"/>
        </w:rPr>
        <w:t xml:space="preserve">I SELECTION PROCESS NOTICE </w:t>
      </w:r>
    </w:p>
    <w:p w14:paraId="25AC8DA7" w14:textId="77777777" w:rsidR="00705A31" w:rsidRPr="00F53389" w:rsidRDefault="00705A31" w:rsidP="00FA4B17">
      <w:pPr>
        <w:pStyle w:val="Corpodetexto"/>
        <w:rPr>
          <w:b/>
          <w:lang w:val="en-US"/>
        </w:rPr>
      </w:pPr>
    </w:p>
    <w:p w14:paraId="67C2F4CA" w14:textId="1EDD35AE" w:rsidR="00705A31" w:rsidRDefault="00000000" w:rsidP="00FA4B17">
      <w:pPr>
        <w:pStyle w:val="Corpodetexto"/>
        <w:ind w:firstLine="360"/>
        <w:jc w:val="both"/>
        <w:rPr>
          <w:lang w:val="en-US"/>
        </w:rPr>
      </w:pPr>
      <w:r w:rsidRPr="00F53389">
        <w:rPr>
          <w:lang w:val="en-US"/>
        </w:rPr>
        <w:t xml:space="preserve">The Coordination of the </w:t>
      </w:r>
      <w:proofErr w:type="gramStart"/>
      <w:r w:rsidRPr="00F53389">
        <w:rPr>
          <w:lang w:val="en-US"/>
        </w:rPr>
        <w:t>Master’s</w:t>
      </w:r>
      <w:proofErr w:type="gramEnd"/>
      <w:r w:rsidRPr="00F53389">
        <w:rPr>
          <w:lang w:val="en-US"/>
        </w:rPr>
        <w:t xml:space="preserve"> Program in Management and Conservation of Natural and Agrarian Ecosystems (MCENA) at the Federal University of </w:t>
      </w:r>
      <w:proofErr w:type="spellStart"/>
      <w:r w:rsidRPr="00F53389">
        <w:rPr>
          <w:lang w:val="en-US"/>
        </w:rPr>
        <w:t>Viçosa</w:t>
      </w:r>
      <w:proofErr w:type="spellEnd"/>
      <w:r w:rsidRPr="00F53389">
        <w:rPr>
          <w:lang w:val="en-US"/>
        </w:rPr>
        <w:t xml:space="preserve"> (UFV</w:t>
      </w:r>
      <w:r>
        <w:rPr>
          <w:lang w:val="en-US"/>
        </w:rPr>
        <w:t xml:space="preserve">) announces the opening of applications for the selection process for the entry in the </w:t>
      </w:r>
      <w:r w:rsidR="00196805">
        <w:rPr>
          <w:lang w:val="en-US"/>
        </w:rPr>
        <w:t>first</w:t>
      </w:r>
      <w:r>
        <w:rPr>
          <w:lang w:val="en-US"/>
        </w:rPr>
        <w:t xml:space="preserve"> semester of 202</w:t>
      </w:r>
      <w:r w:rsidR="00196805">
        <w:rPr>
          <w:lang w:val="en-US"/>
        </w:rPr>
        <w:t>5</w:t>
      </w:r>
      <w:r>
        <w:rPr>
          <w:lang w:val="en-US"/>
        </w:rPr>
        <w:t xml:space="preserve">. </w:t>
      </w:r>
    </w:p>
    <w:p w14:paraId="3D35E145" w14:textId="77777777" w:rsidR="00705A31" w:rsidRDefault="00000000" w:rsidP="00FA4B17">
      <w:pPr>
        <w:pStyle w:val="Corpodetexto"/>
        <w:ind w:firstLine="360"/>
        <w:jc w:val="both"/>
        <w:rPr>
          <w:lang w:val="en-US"/>
        </w:rPr>
      </w:pPr>
      <w:r>
        <w:rPr>
          <w:lang w:val="en-US"/>
        </w:rPr>
        <w:t xml:space="preserve">MCENA is a graduate program offered by the Institute of Agricultural Sciences and the Institute of Biological and Health Sciences of the UFV campus located in the municipality of Florestal, Minas Gerais, Brazil. The program aims to provide training to prepare qualified professionals to work in the areas of teaching, research, and extension, focused on ecosystem management and biodiversity conservation. The master's program is aimed at professionals graduated in the areas of Agricultural Sciences, Biological Sciences, and the Environment, especially graduates from programs in Agronomy, Biological Sciences, Environmental Management, Forestry Engineering, Environmental Engineering, Ecology, and related areas. This is a face-to-face program offered by a Brazilian federal public university, which accepts students of other nationalities, </w:t>
      </w:r>
      <w:r>
        <w:rPr>
          <w:color w:val="000000"/>
          <w:lang w:val="en-US"/>
        </w:rPr>
        <w:t>with no monthly fees.</w:t>
      </w:r>
    </w:p>
    <w:p w14:paraId="570FDF85" w14:textId="77777777" w:rsidR="00705A31" w:rsidRDefault="00000000" w:rsidP="00FA4B17">
      <w:pPr>
        <w:pStyle w:val="Corpodetexto"/>
        <w:ind w:firstLine="360"/>
        <w:jc w:val="both"/>
        <w:rPr>
          <w:lang w:val="en-US"/>
        </w:rPr>
      </w:pPr>
      <w:r>
        <w:rPr>
          <w:lang w:val="en-US"/>
        </w:rPr>
        <w:t xml:space="preserve">The program expected duration is 4 (four) semesters, </w:t>
      </w:r>
      <w:r>
        <w:rPr>
          <w:color w:val="000000"/>
          <w:lang w:val="en-US"/>
        </w:rPr>
        <w:t>and</w:t>
      </w:r>
      <w:r>
        <w:rPr>
          <w:lang w:val="en-US"/>
        </w:rPr>
        <w:t xml:space="preserve"> classes will be offered in Florestal. </w:t>
      </w:r>
      <w:r>
        <w:rPr>
          <w:color w:val="000000"/>
          <w:lang w:val="en-US"/>
        </w:rPr>
        <w:t>Throughout the program</w:t>
      </w:r>
      <w:r>
        <w:rPr>
          <w:lang w:val="en-US"/>
        </w:rPr>
        <w:t xml:space="preserve">, in addition to completing course credits, the student must develop a research project in the form of a dissertation. </w:t>
      </w:r>
    </w:p>
    <w:p w14:paraId="16FEC7C9" w14:textId="77777777" w:rsidR="00705A31" w:rsidRDefault="00705A31" w:rsidP="00FA4B17">
      <w:pPr>
        <w:pStyle w:val="Corpodetexto"/>
        <w:rPr>
          <w:b/>
          <w:sz w:val="29"/>
          <w:lang w:val="en-US"/>
        </w:rPr>
      </w:pPr>
    </w:p>
    <w:p w14:paraId="47433506" w14:textId="77777777" w:rsidR="00705A31" w:rsidRDefault="00000000" w:rsidP="00FA4B17">
      <w:pPr>
        <w:pStyle w:val="Ttulo1"/>
        <w:ind w:left="0" w:firstLine="0"/>
        <w:rPr>
          <w:lang w:val="en-US"/>
        </w:rPr>
      </w:pPr>
      <w:r>
        <w:rPr>
          <w:lang w:val="en-US"/>
        </w:rPr>
        <w:t>1.</w:t>
      </w:r>
      <w:r>
        <w:rPr>
          <w:spacing w:val="60"/>
          <w:lang w:val="en-US"/>
        </w:rPr>
        <w:t xml:space="preserve"> </w:t>
      </w:r>
      <w:r>
        <w:rPr>
          <w:lang w:val="en-US"/>
        </w:rPr>
        <w:t>APPLICATIONS</w:t>
      </w:r>
    </w:p>
    <w:p w14:paraId="7855FA32" w14:textId="77777777" w:rsidR="00705A31" w:rsidRDefault="00705A31" w:rsidP="00FA4B17">
      <w:pPr>
        <w:pStyle w:val="Corpodetexto"/>
        <w:jc w:val="both"/>
        <w:rPr>
          <w:lang w:val="en-US"/>
        </w:rPr>
      </w:pPr>
    </w:p>
    <w:p w14:paraId="156C5A43" w14:textId="16877174" w:rsidR="00705A31" w:rsidRDefault="00000000" w:rsidP="00FA4B17">
      <w:pPr>
        <w:pStyle w:val="Corpodetexto"/>
        <w:tabs>
          <w:tab w:val="left" w:pos="720"/>
        </w:tabs>
        <w:ind w:firstLine="360"/>
        <w:jc w:val="both"/>
        <w:rPr>
          <w:lang w:val="en-US"/>
        </w:rPr>
      </w:pPr>
      <w:r>
        <w:rPr>
          <w:lang w:val="en-US"/>
        </w:rPr>
        <w:t xml:space="preserve">Applications will be open from </w:t>
      </w:r>
      <w:r w:rsidR="00196805">
        <w:rPr>
          <w:b/>
          <w:bCs/>
          <w:lang w:val="en-US"/>
        </w:rPr>
        <w:t>November</w:t>
      </w:r>
      <w:r>
        <w:rPr>
          <w:b/>
          <w:bCs/>
          <w:lang w:val="en-US"/>
        </w:rPr>
        <w:t xml:space="preserve"> </w:t>
      </w:r>
      <w:r w:rsidR="00196805">
        <w:rPr>
          <w:b/>
          <w:bCs/>
          <w:lang w:val="en-US"/>
        </w:rPr>
        <w:t>1</w:t>
      </w:r>
      <w:r w:rsidR="00196805">
        <w:rPr>
          <w:b/>
          <w:bCs/>
          <w:vertAlign w:val="superscript"/>
          <w:lang w:val="en-US"/>
        </w:rPr>
        <w:t>st</w:t>
      </w:r>
      <w:r>
        <w:rPr>
          <w:b/>
          <w:bCs/>
          <w:lang w:val="en-US"/>
        </w:rPr>
        <w:t xml:space="preserve"> (7:00 am) to </w:t>
      </w:r>
      <w:r w:rsidR="00196805">
        <w:rPr>
          <w:b/>
          <w:bCs/>
          <w:lang w:val="en-US"/>
        </w:rPr>
        <w:t>December</w:t>
      </w:r>
      <w:r>
        <w:rPr>
          <w:b/>
          <w:bCs/>
          <w:lang w:val="en-US"/>
        </w:rPr>
        <w:t xml:space="preserve"> </w:t>
      </w:r>
      <w:r w:rsidR="00596E36">
        <w:rPr>
          <w:b/>
          <w:bCs/>
          <w:lang w:val="en-US"/>
        </w:rPr>
        <w:t>1</w:t>
      </w:r>
      <w:r w:rsidR="00596E36">
        <w:rPr>
          <w:b/>
          <w:bCs/>
          <w:vertAlign w:val="superscript"/>
          <w:lang w:val="en-US"/>
        </w:rPr>
        <w:t>st</w:t>
      </w:r>
      <w:r>
        <w:rPr>
          <w:b/>
          <w:bCs/>
          <w:lang w:val="en-US"/>
        </w:rPr>
        <w:t>, 2024 (</w:t>
      </w:r>
      <w:r w:rsidR="00596E36">
        <w:rPr>
          <w:b/>
          <w:bCs/>
          <w:lang w:val="en-US"/>
        </w:rPr>
        <w:t>11</w:t>
      </w:r>
      <w:r>
        <w:rPr>
          <w:b/>
          <w:bCs/>
          <w:lang w:val="en-US"/>
        </w:rPr>
        <w:t>:00 pm)</w:t>
      </w:r>
      <w:r>
        <w:rPr>
          <w:lang w:val="en-US"/>
        </w:rPr>
        <w:t xml:space="preserve"> and must be completed online at: </w:t>
      </w:r>
      <w:r w:rsidR="00596E36" w:rsidRPr="00596E36">
        <w:t>https://gps.ufv.br/gps-web/</w:t>
      </w:r>
      <w:r>
        <w:rPr>
          <w:lang w:val="en-US"/>
        </w:rPr>
        <w:t>.</w:t>
      </w:r>
      <w:r w:rsidR="00596E36">
        <w:rPr>
          <w:lang w:val="en-US"/>
        </w:rPr>
        <w:t xml:space="preserve"> </w:t>
      </w:r>
      <w:r w:rsidR="00B77F23" w:rsidRPr="00B77F23">
        <w:rPr>
          <w:lang w:val="en-US"/>
        </w:rPr>
        <w:t>Applications will not be accepted by email.</w:t>
      </w:r>
      <w:r w:rsidR="00B77F23">
        <w:rPr>
          <w:lang w:val="en-US"/>
        </w:rPr>
        <w:t xml:space="preserve"> </w:t>
      </w:r>
      <w:r w:rsidR="00596E36" w:rsidRPr="00596E36">
        <w:rPr>
          <w:lang w:val="en-US"/>
        </w:rPr>
        <w:t>Before applying, the candidate must read the notice and ensure that he/she meets all the requirements.</w:t>
      </w:r>
    </w:p>
    <w:p w14:paraId="78CF66D2" w14:textId="77777777" w:rsidR="00705A31" w:rsidRDefault="00705A31" w:rsidP="00FA4B17">
      <w:pPr>
        <w:pStyle w:val="Corpodetexto"/>
        <w:tabs>
          <w:tab w:val="left" w:pos="720"/>
        </w:tabs>
        <w:ind w:firstLine="360"/>
        <w:jc w:val="both"/>
        <w:rPr>
          <w:lang w:val="en-US"/>
        </w:rPr>
      </w:pPr>
    </w:p>
    <w:p w14:paraId="47A8861E" w14:textId="77777777" w:rsidR="00705A31" w:rsidRDefault="00000000" w:rsidP="00FA4B17">
      <w:pPr>
        <w:pStyle w:val="Ttulo1"/>
        <w:tabs>
          <w:tab w:val="left" w:pos="720"/>
        </w:tabs>
        <w:ind w:left="0" w:firstLine="360"/>
        <w:jc w:val="both"/>
        <w:rPr>
          <w:lang w:val="en-US"/>
        </w:rPr>
      </w:pPr>
      <w:r>
        <w:rPr>
          <w:lang w:val="en-US"/>
        </w:rPr>
        <w:t xml:space="preserve">1.1. INSTRUCTIONS FOR APPLICATION OF BRAZILIAN CANDIDATES </w:t>
      </w:r>
    </w:p>
    <w:p w14:paraId="272E023E" w14:textId="77777777" w:rsidR="00705A31" w:rsidRDefault="00705A31" w:rsidP="00FA4B17">
      <w:pPr>
        <w:pStyle w:val="Corpodetexto"/>
        <w:tabs>
          <w:tab w:val="left" w:pos="720"/>
        </w:tabs>
        <w:ind w:firstLine="360"/>
        <w:jc w:val="both"/>
        <w:rPr>
          <w:lang w:val="en-US"/>
        </w:rPr>
      </w:pPr>
    </w:p>
    <w:p w14:paraId="2B18DA18" w14:textId="77777777" w:rsidR="00705A31" w:rsidRDefault="00000000" w:rsidP="00FA4B17">
      <w:pPr>
        <w:pStyle w:val="Corpodetexto"/>
        <w:tabs>
          <w:tab w:val="left" w:pos="720"/>
        </w:tabs>
        <w:ind w:firstLine="360"/>
        <w:jc w:val="both"/>
        <w:rPr>
          <w:lang w:val="en-US"/>
        </w:rPr>
      </w:pPr>
      <w:r>
        <w:rPr>
          <w:lang w:val="en-US"/>
        </w:rPr>
        <w:t xml:space="preserve">When applying, the Brazilian candidate must select one of the application methods described below: </w:t>
      </w:r>
    </w:p>
    <w:p w14:paraId="73738ED3" w14:textId="77777777" w:rsidR="00705A31" w:rsidRDefault="00705A31" w:rsidP="00FA4B17">
      <w:pPr>
        <w:pStyle w:val="Corpodetexto"/>
        <w:tabs>
          <w:tab w:val="left" w:pos="720"/>
        </w:tabs>
        <w:ind w:left="720" w:firstLine="360"/>
        <w:jc w:val="both"/>
        <w:rPr>
          <w:lang w:val="en-US"/>
        </w:rPr>
      </w:pPr>
    </w:p>
    <w:p w14:paraId="333B3920" w14:textId="77777777" w:rsidR="00705A31" w:rsidRDefault="00000000" w:rsidP="00FA4B17">
      <w:pPr>
        <w:pStyle w:val="PargrafodaLista"/>
        <w:numPr>
          <w:ilvl w:val="2"/>
          <w:numId w:val="3"/>
        </w:numPr>
        <w:tabs>
          <w:tab w:val="left" w:pos="720"/>
          <w:tab w:val="left" w:pos="899"/>
        </w:tabs>
        <w:rPr>
          <w:sz w:val="24"/>
          <w:szCs w:val="24"/>
          <w:lang w:val="en-US"/>
        </w:rPr>
      </w:pPr>
      <w:r>
        <w:rPr>
          <w:sz w:val="24"/>
          <w:szCs w:val="24"/>
          <w:lang w:val="en-US"/>
        </w:rPr>
        <w:t>WIDE COMPETITION</w:t>
      </w:r>
    </w:p>
    <w:p w14:paraId="020B5FDD" w14:textId="77777777" w:rsidR="00705A31" w:rsidRDefault="00000000" w:rsidP="00FA4B17">
      <w:pPr>
        <w:pStyle w:val="PargrafodaLista"/>
        <w:numPr>
          <w:ilvl w:val="2"/>
          <w:numId w:val="3"/>
        </w:numPr>
        <w:tabs>
          <w:tab w:val="left" w:pos="720"/>
          <w:tab w:val="left" w:pos="899"/>
        </w:tabs>
        <w:rPr>
          <w:sz w:val="24"/>
          <w:szCs w:val="24"/>
          <w:lang w:val="en-US"/>
        </w:rPr>
      </w:pPr>
      <w:r>
        <w:rPr>
          <w:sz w:val="24"/>
          <w:szCs w:val="24"/>
          <w:lang w:val="en-US"/>
        </w:rPr>
        <w:t>VACANCIES RESERVED FOR AFFIRMATIVE ACTIONS (QUOTAS), which are reserved for: (a) Black (</w:t>
      </w:r>
      <w:r>
        <w:rPr>
          <w:color w:val="000000"/>
          <w:sz w:val="24"/>
          <w:szCs w:val="24"/>
          <w:lang w:val="en-US"/>
        </w:rPr>
        <w:t>black and mixed race</w:t>
      </w:r>
      <w:r>
        <w:rPr>
          <w:sz w:val="24"/>
          <w:szCs w:val="24"/>
          <w:lang w:val="en-US"/>
        </w:rPr>
        <w:t xml:space="preserve">) or indigenous candidates or (b) People with disabilities. </w:t>
      </w:r>
    </w:p>
    <w:p w14:paraId="09694F98" w14:textId="77777777" w:rsidR="00705A31" w:rsidRDefault="00705A31" w:rsidP="00FA4B17">
      <w:pPr>
        <w:pStyle w:val="PargrafodaLista"/>
        <w:tabs>
          <w:tab w:val="left" w:pos="720"/>
          <w:tab w:val="left" w:pos="1019"/>
        </w:tabs>
        <w:ind w:left="360" w:firstLine="0"/>
        <w:rPr>
          <w:i/>
          <w:sz w:val="24"/>
          <w:szCs w:val="24"/>
          <w:lang w:val="en-US"/>
        </w:rPr>
      </w:pPr>
    </w:p>
    <w:p w14:paraId="281F3770" w14:textId="77777777" w:rsidR="00705A31" w:rsidRDefault="00000000" w:rsidP="00FA4B17">
      <w:pPr>
        <w:pStyle w:val="Corpodetexto"/>
        <w:tabs>
          <w:tab w:val="left" w:pos="720"/>
        </w:tabs>
        <w:ind w:firstLine="360"/>
        <w:jc w:val="both"/>
        <w:rPr>
          <w:lang w:val="en-US"/>
        </w:rPr>
      </w:pPr>
      <w:r>
        <w:rPr>
          <w:lang w:val="en-US"/>
        </w:rPr>
        <w:t xml:space="preserve">To compete for the vacancies reserved in Modality 1.1.2(a), the Black candidate must complete and sign the ethnic-racial self-declaration, a model of which is available in the online application form. Upon approval in the selection process, the candidates must present themselves to the Validation Committee </w:t>
      </w:r>
      <w:r>
        <w:rPr>
          <w:color w:val="000000"/>
          <w:lang w:val="en-US"/>
        </w:rPr>
        <w:t>for the corroboration and identification of the</w:t>
      </w:r>
      <w:r>
        <w:rPr>
          <w:lang w:val="en-US"/>
        </w:rPr>
        <w:t xml:space="preserve"> self-</w:t>
      </w:r>
      <w:r>
        <w:rPr>
          <w:lang w:val="en-US"/>
        </w:rPr>
        <w:lastRenderedPageBreak/>
        <w:t>declar</w:t>
      </w:r>
      <w:r>
        <w:rPr>
          <w:color w:val="000000"/>
          <w:lang w:val="en-US"/>
        </w:rPr>
        <w:t>ed</w:t>
      </w:r>
      <w:r>
        <w:rPr>
          <w:lang w:val="en-US"/>
        </w:rPr>
        <w:t xml:space="preserve"> Black </w:t>
      </w:r>
      <w:r>
        <w:rPr>
          <w:color w:val="000000"/>
          <w:lang w:val="en-US"/>
        </w:rPr>
        <w:t>(black and mixed race)</w:t>
      </w:r>
      <w:r>
        <w:rPr>
          <w:lang w:val="en-US"/>
        </w:rPr>
        <w:t xml:space="preserve"> candidates. In the case of Indigenous people, supporting documentation must be presented, in accordance with the provisions of CEPE/UFV Resolutions </w:t>
      </w:r>
      <w:r>
        <w:rPr>
          <w:color w:val="000000"/>
          <w:lang w:val="en-US"/>
        </w:rPr>
        <w:t xml:space="preserve">No. </w:t>
      </w:r>
      <w:r>
        <w:rPr>
          <w:lang w:val="en-US"/>
        </w:rPr>
        <w:t xml:space="preserve">10, of 2018, and </w:t>
      </w:r>
      <w:r>
        <w:rPr>
          <w:color w:val="000000"/>
          <w:lang w:val="en-US"/>
        </w:rPr>
        <w:t>No.</w:t>
      </w:r>
      <w:r>
        <w:rPr>
          <w:lang w:val="en-US"/>
        </w:rPr>
        <w:t xml:space="preserve"> 8, of 2019. </w:t>
      </w:r>
    </w:p>
    <w:p w14:paraId="700DB9BD" w14:textId="61539745" w:rsidR="00705A31" w:rsidRDefault="00000000" w:rsidP="00F53389">
      <w:pPr>
        <w:pStyle w:val="Corpodetexto"/>
        <w:tabs>
          <w:tab w:val="left" w:pos="720"/>
        </w:tabs>
        <w:ind w:firstLine="360"/>
        <w:jc w:val="both"/>
        <w:rPr>
          <w:lang w:val="en-US"/>
        </w:rPr>
      </w:pPr>
      <w:r>
        <w:rPr>
          <w:lang w:val="en-US"/>
        </w:rPr>
        <w:t xml:space="preserve">To compete for the vacancies reserved in Modality 1.1.2(b), the candidate must fit into the categories detailed in Article 4 of Decree No. 3,298 of 1999, and present a medical report attesting to the type and degree of the disability, with the express reference to the corresponding International Classification of Disease (ICD) code, </w:t>
      </w:r>
      <w:r>
        <w:rPr>
          <w:color w:val="000000"/>
          <w:lang w:val="en-US"/>
        </w:rPr>
        <w:t>besides</w:t>
      </w:r>
      <w:r>
        <w:rPr>
          <w:lang w:val="en-US"/>
        </w:rPr>
        <w:t xml:space="preserve"> attaching the exams proving disability, as provided in Resolutions No. 10, of 2018 and No. 8, of 2019. The supporting documentation will be presented to a Disability Verification Committee, in accordance with Article 4 of Decree No. 3,298, of 1999, </w:t>
      </w:r>
      <w:r>
        <w:rPr>
          <w:color w:val="000000"/>
          <w:lang w:val="en-US"/>
        </w:rPr>
        <w:t>so that they will issue</w:t>
      </w:r>
      <w:r>
        <w:rPr>
          <w:lang w:val="en-US"/>
        </w:rPr>
        <w:t xml:space="preserve"> an opinion on the eligibility or ineligibility of the candidate for the reserved vacancy. According to Law 12,711/2012, only candidates of Brazilian nationality are entitled to entry under the quota policy. </w:t>
      </w:r>
    </w:p>
    <w:p w14:paraId="599B75A7" w14:textId="0CE867BD" w:rsidR="00705A31" w:rsidRDefault="00000000" w:rsidP="00FA4B17">
      <w:pPr>
        <w:pStyle w:val="Corpodetexto"/>
        <w:tabs>
          <w:tab w:val="left" w:pos="720"/>
          <w:tab w:val="left" w:pos="3732"/>
          <w:tab w:val="left" w:pos="5786"/>
          <w:tab w:val="left" w:pos="7137"/>
        </w:tabs>
        <w:ind w:firstLine="360"/>
        <w:jc w:val="both"/>
        <w:rPr>
          <w:lang w:val="en-US"/>
        </w:rPr>
      </w:pPr>
      <w:r>
        <w:rPr>
          <w:lang w:val="en-US"/>
        </w:rPr>
        <w:t xml:space="preserve">The Brazilian candidates interested in exemption from the </w:t>
      </w:r>
      <w:r w:rsidR="00163E33">
        <w:rPr>
          <w:lang w:val="en-US"/>
        </w:rPr>
        <w:t xml:space="preserve">application </w:t>
      </w:r>
      <w:r>
        <w:rPr>
          <w:lang w:val="en-US"/>
        </w:rPr>
        <w:t xml:space="preserve">fee to the selection process for the Graduate Programs at the Federal University of </w:t>
      </w:r>
      <w:proofErr w:type="spellStart"/>
      <w:r>
        <w:rPr>
          <w:lang w:val="en-US"/>
        </w:rPr>
        <w:t>Viçosa</w:t>
      </w:r>
      <w:proofErr w:type="spellEnd"/>
      <w:r>
        <w:rPr>
          <w:lang w:val="en-US"/>
        </w:rPr>
        <w:t xml:space="preserve"> must comply with the Graduate General Notice, available on the page of the Research and Graduate Studies Office – PPG </w:t>
      </w:r>
      <w:r w:rsidR="00523348" w:rsidRPr="00523348">
        <w:rPr>
          <w:lang w:val="en-US"/>
        </w:rPr>
        <w:t>https://ppg.ufv.br/wp-content/uploads/2024/09/Edital-Geral-da-Pos-Graduacao-2025-1.pdf</w:t>
      </w:r>
      <w:r>
        <w:rPr>
          <w:lang w:val="en-US"/>
        </w:rPr>
        <w:t xml:space="preserve">). </w:t>
      </w:r>
    </w:p>
    <w:p w14:paraId="3BFD7A62" w14:textId="0EE021E9" w:rsidR="00705A31" w:rsidRDefault="00000000" w:rsidP="00FA4B17">
      <w:pPr>
        <w:pStyle w:val="Corpodetexto"/>
        <w:tabs>
          <w:tab w:val="left" w:pos="720"/>
          <w:tab w:val="left" w:pos="3732"/>
          <w:tab w:val="left" w:pos="5786"/>
          <w:tab w:val="left" w:pos="7137"/>
        </w:tabs>
        <w:ind w:firstLine="360"/>
        <w:jc w:val="both"/>
        <w:rPr>
          <w:lang w:val="en-US"/>
        </w:rPr>
      </w:pPr>
      <w:r>
        <w:rPr>
          <w:lang w:val="en-US"/>
        </w:rPr>
        <w:t>The exemption request is analyzed via the system, after application is completed. Proof of application in “CAD-</w:t>
      </w:r>
      <w:proofErr w:type="spellStart"/>
      <w:r>
        <w:rPr>
          <w:lang w:val="en-US"/>
        </w:rPr>
        <w:t>Único</w:t>
      </w:r>
      <w:proofErr w:type="spellEnd"/>
      <w:r>
        <w:rPr>
          <w:lang w:val="en-US"/>
        </w:rPr>
        <w:t xml:space="preserve">” must contain electronic authenticity or the evaluator's full name and signature. The last update must have been made less than two years ago, which indicates that the registration is updated. The result of the exemption request will be informed to the candidate via the GPS registration system, and it is the candidate's sole responsibility to obtain information about the result of the exemption request. Exemption requests will be received </w:t>
      </w:r>
      <w:proofErr w:type="gramStart"/>
      <w:r>
        <w:rPr>
          <w:lang w:val="en-US"/>
        </w:rPr>
        <w:t>until</w:t>
      </w:r>
      <w:proofErr w:type="gramEnd"/>
      <w:r>
        <w:rPr>
          <w:lang w:val="en-US"/>
        </w:rPr>
        <w:t xml:space="preserve"> </w:t>
      </w:r>
      <w:r w:rsidR="00196805">
        <w:rPr>
          <w:b/>
          <w:bCs/>
          <w:lang w:val="en-US"/>
        </w:rPr>
        <w:t>November</w:t>
      </w:r>
      <w:r>
        <w:rPr>
          <w:b/>
          <w:bCs/>
          <w:lang w:val="en-US"/>
        </w:rPr>
        <w:t xml:space="preserve"> </w:t>
      </w:r>
      <w:r w:rsidR="00196805">
        <w:rPr>
          <w:b/>
          <w:bCs/>
          <w:lang w:val="en-US"/>
        </w:rPr>
        <w:t>28</w:t>
      </w:r>
      <w:r>
        <w:rPr>
          <w:b/>
          <w:bCs/>
          <w:vertAlign w:val="superscript"/>
          <w:lang w:val="en-US"/>
        </w:rPr>
        <w:t>th</w:t>
      </w:r>
      <w:r>
        <w:rPr>
          <w:b/>
          <w:bCs/>
          <w:lang w:val="en-US"/>
        </w:rPr>
        <w:t xml:space="preserve">, 2024 (6:00 p.m.). </w:t>
      </w:r>
    </w:p>
    <w:p w14:paraId="064CDEF7" w14:textId="77777777" w:rsidR="00705A31" w:rsidRDefault="00705A31" w:rsidP="00FA4B17">
      <w:pPr>
        <w:pStyle w:val="Corpodetexto"/>
        <w:tabs>
          <w:tab w:val="left" w:pos="720"/>
          <w:tab w:val="left" w:pos="3732"/>
          <w:tab w:val="left" w:pos="5786"/>
          <w:tab w:val="left" w:pos="7137"/>
        </w:tabs>
        <w:jc w:val="both"/>
        <w:rPr>
          <w:lang w:val="en-US"/>
        </w:rPr>
      </w:pPr>
    </w:p>
    <w:p w14:paraId="4E1269A5" w14:textId="77777777" w:rsidR="00705A31" w:rsidRDefault="00000000" w:rsidP="00FA4B17">
      <w:pPr>
        <w:pStyle w:val="Ttulo1"/>
        <w:tabs>
          <w:tab w:val="left" w:pos="720"/>
        </w:tabs>
        <w:ind w:left="0" w:firstLine="360"/>
        <w:jc w:val="both"/>
        <w:rPr>
          <w:lang w:val="en-US"/>
        </w:rPr>
      </w:pPr>
      <w:r>
        <w:rPr>
          <w:lang w:val="en-US"/>
        </w:rPr>
        <w:t xml:space="preserve">1.2. INSTRUCTIONS FOR THE APPLICATION OF INTERNATIONAL CANDIDATES </w:t>
      </w:r>
    </w:p>
    <w:p w14:paraId="336BB675" w14:textId="77777777" w:rsidR="00705A31" w:rsidRDefault="00705A31" w:rsidP="00FA4B17">
      <w:pPr>
        <w:tabs>
          <w:tab w:val="left" w:pos="720"/>
        </w:tabs>
        <w:ind w:firstLine="360"/>
        <w:jc w:val="both"/>
        <w:rPr>
          <w:sz w:val="24"/>
          <w:szCs w:val="24"/>
          <w:lang w:val="en-US"/>
        </w:rPr>
      </w:pPr>
    </w:p>
    <w:p w14:paraId="46438656" w14:textId="03CABCD7" w:rsidR="00705A31" w:rsidRDefault="00000000" w:rsidP="00FA4B17">
      <w:pPr>
        <w:tabs>
          <w:tab w:val="left" w:pos="720"/>
        </w:tabs>
        <w:ind w:firstLine="360"/>
        <w:jc w:val="both"/>
        <w:rPr>
          <w:sz w:val="24"/>
          <w:szCs w:val="24"/>
          <w:lang w:val="en-US"/>
        </w:rPr>
      </w:pPr>
      <w:r>
        <w:rPr>
          <w:spacing w:val="1"/>
          <w:sz w:val="24"/>
          <w:szCs w:val="24"/>
          <w:lang w:val="en-US"/>
        </w:rPr>
        <w:t xml:space="preserve">International candidates must apply in the “Wide Competition” modality, will be subjected to the same selection process as Brazilian candidates, and may even apply for a scholarship. </w:t>
      </w:r>
      <w:r>
        <w:rPr>
          <w:b/>
          <w:bCs/>
          <w:spacing w:val="1"/>
          <w:sz w:val="24"/>
          <w:szCs w:val="24"/>
          <w:lang w:val="en-US"/>
        </w:rPr>
        <w:t xml:space="preserve">However, the consent of the potential supervisor is required </w:t>
      </w:r>
      <w:r>
        <w:rPr>
          <w:spacing w:val="1"/>
          <w:sz w:val="24"/>
          <w:szCs w:val="24"/>
          <w:lang w:val="en-US"/>
        </w:rPr>
        <w:t>(see item 13). International candidates must apply in the usual manner, through the UFV online system (</w:t>
      </w:r>
      <w:r w:rsidR="00523348" w:rsidRPr="00523348">
        <w:t>https://gps.ufv.br/gps-web/</w:t>
      </w:r>
      <w:r>
        <w:rPr>
          <w:spacing w:val="1"/>
          <w:sz w:val="24"/>
          <w:szCs w:val="24"/>
          <w:lang w:val="en-US"/>
        </w:rPr>
        <w:t xml:space="preserve">), and can use their passport number if they do not have a CPF (Brazilian official registration of individuals). International candidates residing abroad must pay the application fee via international bank transfer (Wire Transfer), using the following details for credit: </w:t>
      </w:r>
    </w:p>
    <w:p w14:paraId="2785774C" w14:textId="77777777" w:rsidR="00705A31" w:rsidRDefault="00705A31" w:rsidP="00FA4B17">
      <w:pPr>
        <w:pStyle w:val="Corpodetexto"/>
        <w:tabs>
          <w:tab w:val="left" w:pos="720"/>
        </w:tabs>
        <w:ind w:firstLine="360"/>
        <w:jc w:val="both"/>
        <w:rPr>
          <w:lang w:val="en-US"/>
        </w:rPr>
      </w:pPr>
    </w:p>
    <w:p w14:paraId="463E6138" w14:textId="77777777" w:rsidR="00705A31" w:rsidRDefault="00000000" w:rsidP="00FA4B17">
      <w:pPr>
        <w:pStyle w:val="Corpodetexto"/>
        <w:tabs>
          <w:tab w:val="left" w:pos="720"/>
        </w:tabs>
        <w:ind w:firstLine="360"/>
        <w:jc w:val="both"/>
        <w:rPr>
          <w:lang w:val="en-US"/>
        </w:rPr>
      </w:pPr>
      <w:r>
        <w:rPr>
          <w:lang w:val="en-US"/>
        </w:rPr>
        <w:t>SWIFT: BRASBRRJBHE (No need to provide bank account number)</w:t>
      </w:r>
    </w:p>
    <w:p w14:paraId="62248D8A" w14:textId="77777777" w:rsidR="00705A31" w:rsidRDefault="00000000" w:rsidP="00FA4B17">
      <w:pPr>
        <w:pStyle w:val="Corpodetexto"/>
        <w:tabs>
          <w:tab w:val="left" w:pos="720"/>
        </w:tabs>
        <w:ind w:firstLine="360"/>
        <w:jc w:val="both"/>
        <w:rPr>
          <w:lang w:val="en-US"/>
        </w:rPr>
      </w:pPr>
      <w:r>
        <w:rPr>
          <w:lang w:val="en-US"/>
        </w:rPr>
        <w:t>IBAN: BR4500000000004280003330010C1</w:t>
      </w:r>
    </w:p>
    <w:p w14:paraId="2F56CC10" w14:textId="77777777" w:rsidR="00705A31" w:rsidRDefault="00000000" w:rsidP="00FA4B17">
      <w:pPr>
        <w:pStyle w:val="Corpodetexto"/>
        <w:tabs>
          <w:tab w:val="left" w:pos="720"/>
        </w:tabs>
        <w:ind w:firstLine="360"/>
        <w:jc w:val="both"/>
        <w:rPr>
          <w:lang w:val="en-US"/>
        </w:rPr>
      </w:pPr>
      <w:r>
        <w:rPr>
          <w:lang w:val="en-US"/>
        </w:rPr>
        <w:t xml:space="preserve">BANK: Banco </w:t>
      </w:r>
      <w:proofErr w:type="gramStart"/>
      <w:r>
        <w:rPr>
          <w:lang w:val="en-US"/>
        </w:rPr>
        <w:t>do</w:t>
      </w:r>
      <w:proofErr w:type="gramEnd"/>
      <w:r>
        <w:rPr>
          <w:lang w:val="en-US"/>
        </w:rPr>
        <w:t xml:space="preserve"> </w:t>
      </w:r>
      <w:proofErr w:type="spellStart"/>
      <w:r>
        <w:rPr>
          <w:lang w:val="en-US"/>
        </w:rPr>
        <w:t>Brasil</w:t>
      </w:r>
      <w:proofErr w:type="spellEnd"/>
      <w:r>
        <w:rPr>
          <w:lang w:val="en-US"/>
        </w:rPr>
        <w:t xml:space="preserve"> S/A</w:t>
      </w:r>
    </w:p>
    <w:p w14:paraId="2FDF4EFD" w14:textId="77777777" w:rsidR="00705A31" w:rsidRDefault="00000000" w:rsidP="00FA4B17">
      <w:pPr>
        <w:pStyle w:val="Corpodetexto"/>
        <w:tabs>
          <w:tab w:val="left" w:pos="720"/>
        </w:tabs>
        <w:ind w:firstLine="360"/>
        <w:jc w:val="both"/>
        <w:rPr>
          <w:lang w:val="en-US"/>
        </w:rPr>
      </w:pPr>
      <w:r>
        <w:rPr>
          <w:lang w:val="en-US"/>
        </w:rPr>
        <w:t xml:space="preserve">NAME OF THE INSTITUTION: </w:t>
      </w:r>
      <w:proofErr w:type="spellStart"/>
      <w:r>
        <w:rPr>
          <w:lang w:val="en-US"/>
        </w:rPr>
        <w:t>Universidade</w:t>
      </w:r>
      <w:proofErr w:type="spellEnd"/>
      <w:r>
        <w:rPr>
          <w:lang w:val="en-US"/>
        </w:rPr>
        <w:t xml:space="preserve"> Federal de </w:t>
      </w:r>
      <w:proofErr w:type="spellStart"/>
      <w:r>
        <w:rPr>
          <w:lang w:val="en-US"/>
        </w:rPr>
        <w:t>Viçosa</w:t>
      </w:r>
      <w:proofErr w:type="spellEnd"/>
    </w:p>
    <w:p w14:paraId="24E61D33" w14:textId="77777777" w:rsidR="00705A31" w:rsidRDefault="00000000" w:rsidP="00FA4B17">
      <w:pPr>
        <w:pStyle w:val="Corpodetexto"/>
        <w:tabs>
          <w:tab w:val="left" w:pos="720"/>
        </w:tabs>
        <w:ind w:firstLine="360"/>
        <w:jc w:val="both"/>
        <w:rPr>
          <w:lang w:val="en-US"/>
        </w:rPr>
      </w:pPr>
      <w:r>
        <w:rPr>
          <w:lang w:val="en-US"/>
        </w:rPr>
        <w:t xml:space="preserve">ADDRESS: Av. P.H. Rolfs, s/n – Campus </w:t>
      </w:r>
      <w:proofErr w:type="spellStart"/>
      <w:r>
        <w:rPr>
          <w:lang w:val="en-US"/>
        </w:rPr>
        <w:t>Universitário</w:t>
      </w:r>
      <w:proofErr w:type="spellEnd"/>
      <w:r>
        <w:rPr>
          <w:lang w:val="en-US"/>
        </w:rPr>
        <w:t xml:space="preserve"> – </w:t>
      </w:r>
      <w:proofErr w:type="spellStart"/>
      <w:r>
        <w:rPr>
          <w:lang w:val="en-US"/>
        </w:rPr>
        <w:t>Viçosa</w:t>
      </w:r>
      <w:proofErr w:type="spellEnd"/>
      <w:r>
        <w:rPr>
          <w:lang w:val="en-US"/>
        </w:rPr>
        <w:t>-MG, CEP 36570-900</w:t>
      </w:r>
    </w:p>
    <w:p w14:paraId="2AFAE679" w14:textId="77777777" w:rsidR="00705A31" w:rsidRDefault="00705A31" w:rsidP="00FA4B17">
      <w:pPr>
        <w:pStyle w:val="Corpodetexto"/>
        <w:tabs>
          <w:tab w:val="left" w:pos="720"/>
        </w:tabs>
        <w:ind w:firstLine="360"/>
        <w:rPr>
          <w:lang w:val="en-US"/>
        </w:rPr>
      </w:pPr>
    </w:p>
    <w:p w14:paraId="76688B97" w14:textId="77777777" w:rsidR="00705A31" w:rsidRDefault="00000000" w:rsidP="00FA4B17">
      <w:pPr>
        <w:pStyle w:val="Ttulo1"/>
        <w:tabs>
          <w:tab w:val="left" w:pos="720"/>
        </w:tabs>
        <w:ind w:left="0" w:firstLine="0"/>
        <w:rPr>
          <w:lang w:val="en-US"/>
        </w:rPr>
      </w:pPr>
      <w:r>
        <w:rPr>
          <w:lang w:val="en-US"/>
        </w:rPr>
        <w:t>2.</w:t>
      </w:r>
      <w:r>
        <w:rPr>
          <w:spacing w:val="57"/>
          <w:lang w:val="en-US"/>
        </w:rPr>
        <w:t xml:space="preserve"> DOCUMENTS REQUIRED FOR APPLICATION</w:t>
      </w:r>
    </w:p>
    <w:p w14:paraId="23C025AE" w14:textId="77777777" w:rsidR="00705A31" w:rsidRDefault="00705A31" w:rsidP="00FA4B17">
      <w:pPr>
        <w:pStyle w:val="Ttulo1"/>
        <w:tabs>
          <w:tab w:val="left" w:pos="720"/>
        </w:tabs>
        <w:ind w:left="0" w:firstLine="0"/>
        <w:rPr>
          <w:lang w:val="en-US"/>
        </w:rPr>
      </w:pPr>
    </w:p>
    <w:p w14:paraId="1D724793" w14:textId="77777777" w:rsidR="00705A31" w:rsidRDefault="00000000" w:rsidP="00FA4B17">
      <w:pPr>
        <w:pStyle w:val="Ttulo1"/>
        <w:tabs>
          <w:tab w:val="left" w:pos="720"/>
        </w:tabs>
        <w:ind w:left="0" w:firstLine="360"/>
        <w:jc w:val="both"/>
        <w:rPr>
          <w:lang w:val="en-US"/>
        </w:rPr>
      </w:pPr>
      <w:r>
        <w:rPr>
          <w:b w:val="0"/>
          <w:bCs w:val="0"/>
          <w:lang w:val="en-US"/>
        </w:rPr>
        <w:t>2.1. DIPLOMA or equivalent document (candidates who have not obtained a degree must insert a declaration stating the likely graduation date</w:t>
      </w:r>
      <w:proofErr w:type="gramStart"/>
      <w:r>
        <w:rPr>
          <w:b w:val="0"/>
          <w:bCs w:val="0"/>
          <w:lang w:val="en-US"/>
        </w:rPr>
        <w:t>);</w:t>
      </w:r>
      <w:proofErr w:type="gramEnd"/>
      <w:r>
        <w:rPr>
          <w:b w:val="0"/>
          <w:bCs w:val="0"/>
          <w:lang w:val="en-US"/>
        </w:rPr>
        <w:t xml:space="preserve"> </w:t>
      </w:r>
    </w:p>
    <w:p w14:paraId="44309131" w14:textId="77777777" w:rsidR="00705A31" w:rsidRDefault="00000000" w:rsidP="00FA4B17">
      <w:pPr>
        <w:pStyle w:val="Ttulo1"/>
        <w:tabs>
          <w:tab w:val="left" w:pos="720"/>
        </w:tabs>
        <w:ind w:left="0" w:firstLine="360"/>
        <w:jc w:val="both"/>
        <w:rPr>
          <w:lang w:val="en-US"/>
        </w:rPr>
      </w:pPr>
      <w:r>
        <w:rPr>
          <w:b w:val="0"/>
          <w:bCs w:val="0"/>
          <w:lang w:val="en-US"/>
        </w:rPr>
        <w:t xml:space="preserve">2.2. </w:t>
      </w:r>
      <w:r>
        <w:rPr>
          <w:b w:val="0"/>
          <w:bCs w:val="0"/>
          <w:color w:val="000000"/>
          <w:lang w:val="en-US"/>
        </w:rPr>
        <w:t>ACADEMIC TRANSCRIPT</w:t>
      </w:r>
      <w:r>
        <w:rPr>
          <w:b w:val="0"/>
          <w:bCs w:val="0"/>
          <w:lang w:val="en-US"/>
        </w:rPr>
        <w:t xml:space="preserve"> of the higher education program, with clarification about the evaluation system, either by grades or </w:t>
      </w:r>
      <w:proofErr w:type="gramStart"/>
      <w:r>
        <w:rPr>
          <w:b w:val="0"/>
          <w:bCs w:val="0"/>
          <w:lang w:val="en-US"/>
        </w:rPr>
        <w:t>concept;</w:t>
      </w:r>
      <w:proofErr w:type="gramEnd"/>
      <w:r>
        <w:rPr>
          <w:b w:val="0"/>
          <w:bCs w:val="0"/>
          <w:lang w:val="en-US"/>
        </w:rPr>
        <w:t xml:space="preserve"> </w:t>
      </w:r>
    </w:p>
    <w:p w14:paraId="163EE6E3" w14:textId="77777777" w:rsidR="00705A31" w:rsidRDefault="00000000" w:rsidP="00FA4B17">
      <w:pPr>
        <w:pStyle w:val="Ttulo1"/>
        <w:tabs>
          <w:tab w:val="left" w:pos="720"/>
        </w:tabs>
        <w:ind w:left="0" w:firstLine="360"/>
        <w:jc w:val="both"/>
        <w:rPr>
          <w:b w:val="0"/>
          <w:bCs w:val="0"/>
          <w:lang w:val="en-US"/>
        </w:rPr>
      </w:pPr>
      <w:r>
        <w:rPr>
          <w:b w:val="0"/>
          <w:bCs w:val="0"/>
          <w:lang w:val="en-US"/>
        </w:rPr>
        <w:t xml:space="preserve">2.3. MOTIVATION LETTER according to the form available in Annex I of this notice. In the Motivation Letter, the candidate must indicate the intended line of research (see item 8 of </w:t>
      </w:r>
      <w:r>
        <w:rPr>
          <w:b w:val="0"/>
          <w:bCs w:val="0"/>
          <w:lang w:val="en-US"/>
        </w:rPr>
        <w:lastRenderedPageBreak/>
        <w:t>this notice) and suggests a potential advisor (see item 13 of this notice</w:t>
      </w:r>
      <w:proofErr w:type="gramStart"/>
      <w:r>
        <w:rPr>
          <w:b w:val="0"/>
          <w:bCs w:val="0"/>
          <w:lang w:val="en-US"/>
        </w:rPr>
        <w:t>);</w:t>
      </w:r>
      <w:proofErr w:type="gramEnd"/>
    </w:p>
    <w:p w14:paraId="062C3D07" w14:textId="77777777" w:rsidR="00705A31" w:rsidRDefault="00000000" w:rsidP="00FA4B17">
      <w:pPr>
        <w:pStyle w:val="Ttulo1"/>
        <w:tabs>
          <w:tab w:val="left" w:pos="720"/>
        </w:tabs>
        <w:ind w:left="0" w:firstLine="360"/>
        <w:jc w:val="both"/>
        <w:rPr>
          <w:b w:val="0"/>
          <w:bCs w:val="0"/>
          <w:lang w:val="en-US"/>
        </w:rPr>
      </w:pPr>
      <w:r>
        <w:rPr>
          <w:b w:val="0"/>
          <w:bCs w:val="0"/>
          <w:lang w:val="en-US"/>
        </w:rPr>
        <w:t xml:space="preserve">2.4. </w:t>
      </w:r>
      <w:r>
        <w:rPr>
          <w:b w:val="0"/>
          <w:bCs w:val="0"/>
          <w:i/>
          <w:iCs/>
          <w:lang w:val="en-US"/>
        </w:rPr>
        <w:t xml:space="preserve">CURRICULUM VITAE </w:t>
      </w:r>
      <w:r>
        <w:rPr>
          <w:b w:val="0"/>
          <w:bCs w:val="0"/>
          <w:lang w:val="en-US"/>
        </w:rPr>
        <w:t xml:space="preserve">formatted according to the instructions available in Annex II of this </w:t>
      </w:r>
      <w:proofErr w:type="gramStart"/>
      <w:r>
        <w:rPr>
          <w:b w:val="0"/>
          <w:bCs w:val="0"/>
          <w:lang w:val="en-US"/>
        </w:rPr>
        <w:t>notice;</w:t>
      </w:r>
      <w:proofErr w:type="gramEnd"/>
    </w:p>
    <w:p w14:paraId="6A2DEF9C" w14:textId="77777777" w:rsidR="00705A31" w:rsidRDefault="00000000" w:rsidP="00FA4B17">
      <w:pPr>
        <w:pStyle w:val="Ttulo1"/>
        <w:tabs>
          <w:tab w:val="left" w:pos="720"/>
        </w:tabs>
        <w:ind w:left="0" w:firstLine="360"/>
        <w:jc w:val="both"/>
        <w:rPr>
          <w:b w:val="0"/>
          <w:bCs w:val="0"/>
          <w:lang w:val="en-US"/>
        </w:rPr>
      </w:pPr>
      <w:r>
        <w:rPr>
          <w:b w:val="0"/>
          <w:bCs w:val="0"/>
          <w:lang w:val="en-US"/>
        </w:rPr>
        <w:t xml:space="preserve">2.5. PROOF of the Curriculum Vitae: All activities listed in the Curriculum Vitae must be proven (e.g. diplomas, certificates, declarations, attestations, scientific articles, etc.). All supporting documents must be numbered sequentially in Arabic numerals, starting with the number 1, </w:t>
      </w:r>
      <w:r>
        <w:rPr>
          <w:b w:val="0"/>
          <w:bCs w:val="0"/>
          <w:color w:val="000000"/>
          <w:lang w:val="en-US"/>
        </w:rPr>
        <w:t>and</w:t>
      </w:r>
      <w:r>
        <w:rPr>
          <w:b w:val="0"/>
          <w:bCs w:val="0"/>
          <w:lang w:val="en-US"/>
        </w:rPr>
        <w:t xml:space="preserve"> such numbers </w:t>
      </w:r>
      <w:r>
        <w:rPr>
          <w:b w:val="0"/>
          <w:bCs w:val="0"/>
          <w:color w:val="000000"/>
          <w:lang w:val="en-US"/>
        </w:rPr>
        <w:t>must be</w:t>
      </w:r>
      <w:r>
        <w:rPr>
          <w:b w:val="0"/>
          <w:bCs w:val="0"/>
          <w:lang w:val="en-US"/>
        </w:rPr>
        <w:t xml:space="preserve"> included in the Curriculum Vitae itself, for </w:t>
      </w:r>
      <w:r>
        <w:rPr>
          <w:b w:val="0"/>
          <w:bCs w:val="0"/>
          <w:color w:val="000000"/>
          <w:lang w:val="en-US"/>
        </w:rPr>
        <w:t>assessment</w:t>
      </w:r>
      <w:r>
        <w:rPr>
          <w:b w:val="0"/>
          <w:bCs w:val="0"/>
          <w:lang w:val="en-US"/>
        </w:rPr>
        <w:t xml:space="preserve"> (activities without proof will not be scored</w:t>
      </w:r>
      <w:proofErr w:type="gramStart"/>
      <w:r>
        <w:rPr>
          <w:b w:val="0"/>
          <w:bCs w:val="0"/>
          <w:lang w:val="en-US"/>
        </w:rPr>
        <w:t>);</w:t>
      </w:r>
      <w:proofErr w:type="gramEnd"/>
      <w:r>
        <w:rPr>
          <w:b w:val="0"/>
          <w:bCs w:val="0"/>
          <w:lang w:val="en-US"/>
        </w:rPr>
        <w:t xml:space="preserve"> </w:t>
      </w:r>
    </w:p>
    <w:p w14:paraId="7F4E2B1B" w14:textId="77777777" w:rsidR="00705A31" w:rsidRDefault="00000000" w:rsidP="00FA4B17">
      <w:pPr>
        <w:pStyle w:val="Ttulo1"/>
        <w:tabs>
          <w:tab w:val="left" w:pos="720"/>
        </w:tabs>
        <w:ind w:left="0" w:firstLine="360"/>
        <w:jc w:val="both"/>
        <w:rPr>
          <w:lang w:val="en-US"/>
        </w:rPr>
      </w:pPr>
      <w:r>
        <w:rPr>
          <w:b w:val="0"/>
          <w:bCs w:val="0"/>
          <w:lang w:val="en-US"/>
        </w:rPr>
        <w:t xml:space="preserve">2.6. 3x4 </w:t>
      </w:r>
      <w:proofErr w:type="gramStart"/>
      <w:r>
        <w:rPr>
          <w:b w:val="0"/>
          <w:bCs w:val="0"/>
          <w:lang w:val="en-US"/>
        </w:rPr>
        <w:t>Photo;</w:t>
      </w:r>
      <w:proofErr w:type="gramEnd"/>
    </w:p>
    <w:p w14:paraId="74D8992D" w14:textId="77777777" w:rsidR="00705A31" w:rsidRDefault="00000000" w:rsidP="00FA4B17">
      <w:pPr>
        <w:pStyle w:val="Ttulo1"/>
        <w:tabs>
          <w:tab w:val="left" w:pos="720"/>
        </w:tabs>
        <w:ind w:left="0" w:firstLine="360"/>
        <w:jc w:val="both"/>
        <w:rPr>
          <w:lang w:val="en-US"/>
        </w:rPr>
      </w:pPr>
      <w:r>
        <w:rPr>
          <w:b w:val="0"/>
          <w:bCs w:val="0"/>
          <w:lang w:val="en-US"/>
        </w:rPr>
        <w:t xml:space="preserve">2.7. PERSONAL DOCUMENTS: Birth or Marriage Certificate, Identity Card and CPF (passport for foreign candidates), Voter Registration Card (only for Brazilian candidates) and Military Service Document (only for Brazilian male candidates). </w:t>
      </w:r>
    </w:p>
    <w:p w14:paraId="3479429E" w14:textId="77777777" w:rsidR="00705A31" w:rsidRDefault="00705A31" w:rsidP="00FA4B17">
      <w:pPr>
        <w:pStyle w:val="Ttulo1"/>
        <w:tabs>
          <w:tab w:val="left" w:pos="720"/>
        </w:tabs>
        <w:ind w:left="0" w:firstLine="0"/>
        <w:rPr>
          <w:b w:val="0"/>
          <w:bCs w:val="0"/>
          <w:lang w:val="en-US"/>
        </w:rPr>
      </w:pPr>
    </w:p>
    <w:p w14:paraId="2AFD7733" w14:textId="5EE70312" w:rsidR="00705A31" w:rsidRDefault="00000000" w:rsidP="00FA4B17">
      <w:pPr>
        <w:pStyle w:val="Corpodetexto"/>
        <w:tabs>
          <w:tab w:val="left" w:pos="720"/>
        </w:tabs>
        <w:ind w:firstLine="360"/>
        <w:jc w:val="both"/>
        <w:rPr>
          <w:lang w:val="en-US"/>
        </w:rPr>
      </w:pPr>
      <w:r>
        <w:rPr>
          <w:b/>
          <w:bCs/>
          <w:lang w:val="en-US"/>
        </w:rPr>
        <w:t>Instructions for document preparation:</w:t>
      </w:r>
      <w:r>
        <w:rPr>
          <w:lang w:val="en-US"/>
        </w:rPr>
        <w:t xml:space="preserve"> (</w:t>
      </w:r>
      <w:proofErr w:type="spellStart"/>
      <w:r>
        <w:rPr>
          <w:lang w:val="en-US"/>
        </w:rPr>
        <w:t>i</w:t>
      </w:r>
      <w:proofErr w:type="spellEnd"/>
      <w:r>
        <w:rPr>
          <w:lang w:val="en-US"/>
        </w:rPr>
        <w:t xml:space="preserve">) All documents </w:t>
      </w:r>
      <w:r w:rsidR="00523348">
        <w:rPr>
          <w:lang w:val="en-US"/>
        </w:rPr>
        <w:t xml:space="preserve">used for the application </w:t>
      </w:r>
      <w:r>
        <w:rPr>
          <w:lang w:val="en-US"/>
        </w:rPr>
        <w:t xml:space="preserve">must be scanned in “pdf/a” format; (ii) The names of the digital files must clearly and succinctly describe their content and cannot be repeated, that is, files with the same name will not be accepted; (iii) Documents that are part of the same list, for example, “proof of </w:t>
      </w:r>
      <w:r>
        <w:rPr>
          <w:i/>
          <w:iCs/>
          <w:lang w:val="en-US"/>
        </w:rPr>
        <w:t>Curriculum Vitae</w:t>
      </w:r>
      <w:r>
        <w:rPr>
          <w:lang w:val="en-US"/>
        </w:rPr>
        <w:t xml:space="preserve">” or “personal documents” must be gathered in a single file; (iv) Digitized documents must be of sufficient quality for a clear and accurate reading of their content. </w:t>
      </w:r>
    </w:p>
    <w:p w14:paraId="284F67EF" w14:textId="77777777" w:rsidR="00163E33" w:rsidRDefault="00000000" w:rsidP="00163E33">
      <w:pPr>
        <w:pStyle w:val="Corpodetexto"/>
        <w:tabs>
          <w:tab w:val="left" w:pos="720"/>
        </w:tabs>
        <w:ind w:firstLine="360"/>
        <w:jc w:val="both"/>
        <w:rPr>
          <w:lang w:val="en-US"/>
        </w:rPr>
      </w:pPr>
      <w:r>
        <w:rPr>
          <w:lang w:val="en-US"/>
        </w:rPr>
        <w:t>The Program Coordinating Committee IS NOT RESPONSIBLE for documents sent incomplete or illegible or for any problems related to the online platform. Candidates whose documents do not meet the criteria established in item 2 of this notice will be DISCLASSIFIED.</w:t>
      </w:r>
    </w:p>
    <w:p w14:paraId="30CE5C2F" w14:textId="77777777" w:rsidR="00163E33" w:rsidRDefault="00163E33" w:rsidP="00163E33">
      <w:pPr>
        <w:pStyle w:val="Corpodetexto"/>
        <w:tabs>
          <w:tab w:val="left" w:pos="720"/>
        </w:tabs>
        <w:jc w:val="both"/>
        <w:rPr>
          <w:lang w:val="en-US"/>
        </w:rPr>
      </w:pPr>
    </w:p>
    <w:p w14:paraId="61EA103A" w14:textId="17004EF3" w:rsidR="00163E33" w:rsidRDefault="00163E33" w:rsidP="00163E33">
      <w:pPr>
        <w:pStyle w:val="Corpodetexto"/>
        <w:numPr>
          <w:ilvl w:val="0"/>
          <w:numId w:val="6"/>
        </w:numPr>
        <w:tabs>
          <w:tab w:val="left" w:pos="360"/>
          <w:tab w:val="left" w:pos="720"/>
        </w:tabs>
        <w:ind w:hanging="720"/>
        <w:jc w:val="both"/>
        <w:rPr>
          <w:b/>
          <w:bCs/>
          <w:lang w:val="en-US"/>
        </w:rPr>
      </w:pPr>
      <w:r w:rsidRPr="00163E33">
        <w:rPr>
          <w:b/>
          <w:bCs/>
          <w:lang w:val="en-US"/>
        </w:rPr>
        <w:t xml:space="preserve">PAYMENT OF THE </w:t>
      </w:r>
      <w:r>
        <w:rPr>
          <w:b/>
          <w:bCs/>
          <w:lang w:val="en-US"/>
        </w:rPr>
        <w:t>APPLICATIO</w:t>
      </w:r>
      <w:r w:rsidRPr="00163E33">
        <w:rPr>
          <w:b/>
          <w:bCs/>
          <w:lang w:val="en-US"/>
        </w:rPr>
        <w:t>N FEE</w:t>
      </w:r>
    </w:p>
    <w:p w14:paraId="5B6FFB40" w14:textId="77777777" w:rsidR="00163E33" w:rsidRDefault="00163E33" w:rsidP="00163E33">
      <w:pPr>
        <w:pStyle w:val="Corpodetexto"/>
        <w:tabs>
          <w:tab w:val="left" w:pos="720"/>
        </w:tabs>
        <w:ind w:left="720"/>
        <w:jc w:val="both"/>
        <w:rPr>
          <w:b/>
          <w:bCs/>
          <w:lang w:val="en-US"/>
        </w:rPr>
      </w:pPr>
    </w:p>
    <w:p w14:paraId="70D91A15" w14:textId="6DE731D4" w:rsidR="00163E33" w:rsidRPr="00163E33" w:rsidRDefault="00163E33" w:rsidP="00163E33">
      <w:pPr>
        <w:pStyle w:val="Corpodetexto"/>
        <w:tabs>
          <w:tab w:val="left" w:pos="720"/>
        </w:tabs>
        <w:ind w:firstLine="360"/>
        <w:jc w:val="both"/>
        <w:rPr>
          <w:b/>
          <w:bCs/>
          <w:lang w:val="en-US"/>
        </w:rPr>
      </w:pPr>
      <w:r w:rsidRPr="00163E33">
        <w:rPr>
          <w:lang w:val="en-US"/>
        </w:rPr>
        <w:t xml:space="preserve">The </w:t>
      </w:r>
      <w:r>
        <w:rPr>
          <w:lang w:val="en-US"/>
        </w:rPr>
        <w:t>application</w:t>
      </w:r>
      <w:r w:rsidRPr="00163E33">
        <w:rPr>
          <w:lang w:val="en-US"/>
        </w:rPr>
        <w:t xml:space="preserve"> fee, in the amount of R$116.00 (one hundred and sixteen reais), must be paid by December 2</w:t>
      </w:r>
      <w:r w:rsidR="00F53389" w:rsidRPr="00F53389">
        <w:rPr>
          <w:vertAlign w:val="superscript"/>
          <w:lang w:val="en-US"/>
        </w:rPr>
        <w:t>nd</w:t>
      </w:r>
      <w:r w:rsidRPr="00163E33">
        <w:rPr>
          <w:lang w:val="en-US"/>
        </w:rPr>
        <w:t xml:space="preserve">, 2024, using the Federal Tax Collection Guide (GRU) slip that will be generated at the time of </w:t>
      </w:r>
      <w:r>
        <w:rPr>
          <w:lang w:val="en-US"/>
        </w:rPr>
        <w:t>application</w:t>
      </w:r>
      <w:r w:rsidRPr="00163E33">
        <w:rPr>
          <w:lang w:val="en-US"/>
        </w:rPr>
        <w:t xml:space="preserve">. </w:t>
      </w:r>
      <w:r w:rsidRPr="00163E33">
        <w:rPr>
          <w:b/>
          <w:bCs/>
          <w:lang w:val="en-US"/>
        </w:rPr>
        <w:t xml:space="preserve">Payment scheduling will not be accepted as proof of payment of the </w:t>
      </w:r>
      <w:r>
        <w:rPr>
          <w:b/>
          <w:bCs/>
          <w:lang w:val="en-US"/>
        </w:rPr>
        <w:t xml:space="preserve">application </w:t>
      </w:r>
      <w:r w:rsidRPr="00163E33">
        <w:rPr>
          <w:b/>
          <w:bCs/>
          <w:lang w:val="en-US"/>
        </w:rPr>
        <w:t>fee.</w:t>
      </w:r>
    </w:p>
    <w:p w14:paraId="1EAE1270" w14:textId="77777777" w:rsidR="00163E33" w:rsidRDefault="00163E33" w:rsidP="00163E33">
      <w:pPr>
        <w:pStyle w:val="Corpodetexto"/>
        <w:tabs>
          <w:tab w:val="left" w:pos="720"/>
        </w:tabs>
        <w:rPr>
          <w:lang w:val="en-US"/>
        </w:rPr>
      </w:pPr>
    </w:p>
    <w:p w14:paraId="616D6E9E" w14:textId="7F159FA9" w:rsidR="00705A31" w:rsidRDefault="00000000" w:rsidP="00163E33">
      <w:pPr>
        <w:pStyle w:val="Ttulo1"/>
        <w:numPr>
          <w:ilvl w:val="0"/>
          <w:numId w:val="6"/>
        </w:numPr>
        <w:tabs>
          <w:tab w:val="left" w:pos="360"/>
          <w:tab w:val="left" w:pos="450"/>
          <w:tab w:val="left" w:pos="720"/>
          <w:tab w:val="left" w:pos="1087"/>
        </w:tabs>
        <w:ind w:hanging="720"/>
        <w:jc w:val="both"/>
        <w:rPr>
          <w:lang w:val="en-US"/>
        </w:rPr>
      </w:pPr>
      <w:r>
        <w:rPr>
          <w:lang w:val="en-US"/>
        </w:rPr>
        <w:t>SELECTION PROCESS</w:t>
      </w:r>
    </w:p>
    <w:p w14:paraId="3E39A10E" w14:textId="77777777" w:rsidR="00705A31" w:rsidRDefault="00705A31" w:rsidP="00FA4B17">
      <w:pPr>
        <w:pStyle w:val="Corpodetexto"/>
        <w:tabs>
          <w:tab w:val="left" w:pos="720"/>
        </w:tabs>
        <w:ind w:firstLine="360"/>
        <w:jc w:val="both"/>
        <w:rPr>
          <w:lang w:val="en-US"/>
        </w:rPr>
      </w:pPr>
    </w:p>
    <w:p w14:paraId="43E46104" w14:textId="48FDACBC" w:rsidR="00705A31" w:rsidRDefault="00000000" w:rsidP="00FA4B17">
      <w:pPr>
        <w:pStyle w:val="Corpodetexto"/>
        <w:tabs>
          <w:tab w:val="left" w:pos="720"/>
        </w:tabs>
        <w:ind w:firstLine="360"/>
        <w:jc w:val="both"/>
        <w:rPr>
          <w:lang w:val="en-US"/>
        </w:rPr>
      </w:pPr>
      <w:r>
        <w:rPr>
          <w:lang w:val="en-US"/>
        </w:rPr>
        <w:t>The 202</w:t>
      </w:r>
      <w:r w:rsidR="00401599">
        <w:rPr>
          <w:lang w:val="en-US"/>
        </w:rPr>
        <w:t>5</w:t>
      </w:r>
      <w:r>
        <w:rPr>
          <w:lang w:val="en-US"/>
        </w:rPr>
        <w:t xml:space="preserve">/I selection process will be entirely carried out remotely and virtually. The selection of candidates will be made by members appointed by the Program Coordinating Committee, and the result will be submitted to the UFV Graduate Technical Council for approval. Candidates are advised to contact a potential supervisor before applying for the selection process (see availability of supervisors in item 13 of this notice). The selection process will consist of three steps, namely: </w:t>
      </w:r>
    </w:p>
    <w:p w14:paraId="2B6AA282" w14:textId="77777777" w:rsidR="00705A31" w:rsidRDefault="00705A31" w:rsidP="00FA4B17">
      <w:pPr>
        <w:pStyle w:val="Corpodetexto"/>
        <w:tabs>
          <w:tab w:val="left" w:pos="720"/>
        </w:tabs>
        <w:ind w:firstLine="360"/>
        <w:jc w:val="both"/>
        <w:rPr>
          <w:lang w:val="en-US"/>
        </w:rPr>
      </w:pPr>
    </w:p>
    <w:p w14:paraId="34E916B7" w14:textId="77777777" w:rsidR="00705A31" w:rsidRDefault="00000000" w:rsidP="00FA4B17">
      <w:pPr>
        <w:pStyle w:val="Ttulo1"/>
        <w:tabs>
          <w:tab w:val="left" w:pos="720"/>
          <w:tab w:val="left" w:pos="810"/>
        </w:tabs>
        <w:ind w:left="900" w:hanging="450"/>
        <w:jc w:val="both"/>
        <w:rPr>
          <w:b w:val="0"/>
          <w:bCs w:val="0"/>
          <w:spacing w:val="1"/>
          <w:lang w:val="en-US"/>
        </w:rPr>
      </w:pPr>
      <w:r>
        <w:rPr>
          <w:b w:val="0"/>
          <w:bCs w:val="0"/>
          <w:lang w:val="en-US"/>
        </w:rPr>
        <w:t xml:space="preserve">3.1. </w:t>
      </w:r>
      <w:r>
        <w:rPr>
          <w:b w:val="0"/>
          <w:bCs w:val="0"/>
          <w:spacing w:val="1"/>
          <w:lang w:val="en-US"/>
        </w:rPr>
        <w:t xml:space="preserve">FIRST STEP – INTERVIEW ABOUT THE CANDIDATE’S ACADEMIC AND PROFESSIONAL TRAJECTORY </w:t>
      </w:r>
    </w:p>
    <w:p w14:paraId="6D193AE0" w14:textId="77777777" w:rsidR="00705A31" w:rsidRDefault="00705A31" w:rsidP="00FA4B17">
      <w:pPr>
        <w:pStyle w:val="Ttulo1"/>
        <w:tabs>
          <w:tab w:val="left" w:pos="720"/>
          <w:tab w:val="left" w:pos="990"/>
          <w:tab w:val="left" w:pos="1079"/>
        </w:tabs>
        <w:ind w:hanging="726"/>
        <w:jc w:val="both"/>
        <w:rPr>
          <w:lang w:val="en-US"/>
        </w:rPr>
      </w:pPr>
    </w:p>
    <w:p w14:paraId="7BF49FC1" w14:textId="77777777" w:rsidR="00705A31" w:rsidRDefault="00000000" w:rsidP="00FA4B17">
      <w:pPr>
        <w:pStyle w:val="Corpodetexto"/>
        <w:tabs>
          <w:tab w:val="left" w:pos="720"/>
        </w:tabs>
        <w:ind w:firstLine="360"/>
        <w:jc w:val="both"/>
        <w:rPr>
          <w:lang w:val="en-US"/>
        </w:rPr>
      </w:pPr>
      <w:r>
        <w:rPr>
          <w:lang w:val="en-US"/>
        </w:rPr>
        <w:t>One day before this step, the candidates will receive an electronic invitation by email to participate in the online interview. In the same invitation, the candidate will receive an access link and information about the date and time of the i</w:t>
      </w:r>
      <w:r>
        <w:rPr>
          <w:color w:val="000000"/>
          <w:lang w:val="en-US"/>
        </w:rPr>
        <w:t>nterview. The candidates will be called to participate in alphabetical order, according to the list of c</w:t>
      </w:r>
      <w:r>
        <w:rPr>
          <w:lang w:val="en-US"/>
        </w:rPr>
        <w:t xml:space="preserve">andidates with valid application. This interview will take place online on the GOOGLE MEET platform (the online platform is subject to change by the Coordinating Committee) and will last a total of up to 20 minutes for each candidate. It is mandatory that the candidate's face be viewed during the interview, and it is the candidate's responsibility to provide a webcam and internet bandwidth with sufficient quality to transmit quality sound and image in real time. The evaluation will be conducted by the members </w:t>
      </w:r>
      <w:r>
        <w:rPr>
          <w:lang w:val="en-US"/>
        </w:rPr>
        <w:lastRenderedPageBreak/>
        <w:t>of the MCENA Coordinating Committee, and it will target: (</w:t>
      </w:r>
      <w:proofErr w:type="spellStart"/>
      <w:r>
        <w:rPr>
          <w:lang w:val="en-US"/>
        </w:rPr>
        <w:t>i</w:t>
      </w:r>
      <w:proofErr w:type="spellEnd"/>
      <w:r>
        <w:rPr>
          <w:lang w:val="en-US"/>
        </w:rPr>
        <w:t xml:space="preserve">) previous academic and professional experience reported in the Curriculum Vitae; (ii) communication skills and (iii) mastery of the scientific method. The Coordinating Committee IS NOT RESPONSIBLE for any candidate connection problems that may make the interview unfeasible. Problems in the quality of transmission on the part of the candidates that make this step unfeasible will result in their disqualification. Furthermore, it is the candidate's responsibility to know how to use the online platform tools. </w:t>
      </w:r>
    </w:p>
    <w:p w14:paraId="72A19D08" w14:textId="4EAE7F1C" w:rsidR="00705A31" w:rsidRDefault="00000000" w:rsidP="00FA4B17">
      <w:pPr>
        <w:pStyle w:val="PargrafodaLista"/>
        <w:tabs>
          <w:tab w:val="left" w:pos="720"/>
          <w:tab w:val="left" w:pos="859"/>
        </w:tabs>
        <w:ind w:left="0" w:firstLine="360"/>
        <w:jc w:val="both"/>
        <w:rPr>
          <w:sz w:val="24"/>
          <w:szCs w:val="24"/>
          <w:lang w:val="en-US"/>
        </w:rPr>
      </w:pPr>
      <w:r>
        <w:rPr>
          <w:sz w:val="24"/>
          <w:szCs w:val="24"/>
          <w:lang w:val="en-US"/>
        </w:rPr>
        <w:t>The interview will have a maxi</w:t>
      </w:r>
      <w:r>
        <w:rPr>
          <w:color w:val="000000"/>
          <w:sz w:val="24"/>
          <w:szCs w:val="24"/>
          <w:lang w:val="en-US"/>
        </w:rPr>
        <w:t>mum value of 10.00 points and will be eliminatory.</w:t>
      </w:r>
      <w:r>
        <w:rPr>
          <w:sz w:val="24"/>
          <w:szCs w:val="24"/>
          <w:lang w:val="en-US"/>
        </w:rPr>
        <w:t xml:space="preserve"> Candidates who </w:t>
      </w:r>
      <w:r>
        <w:rPr>
          <w:color w:val="000000"/>
          <w:sz w:val="24"/>
          <w:szCs w:val="24"/>
          <w:lang w:val="en-US"/>
        </w:rPr>
        <w:t xml:space="preserve">do not reach at least 6.00 points in this step will be disqualified. The hearing will begin on </w:t>
      </w:r>
      <w:r w:rsidR="00620DA0">
        <w:rPr>
          <w:b/>
          <w:bCs/>
          <w:color w:val="000000"/>
          <w:sz w:val="24"/>
          <w:szCs w:val="24"/>
          <w:lang w:val="en-US"/>
        </w:rPr>
        <w:t>December</w:t>
      </w:r>
      <w:r w:rsidRPr="00620DA0">
        <w:rPr>
          <w:b/>
          <w:bCs/>
          <w:color w:val="000000"/>
          <w:sz w:val="24"/>
          <w:szCs w:val="24"/>
          <w:lang w:val="en-US"/>
        </w:rPr>
        <w:t xml:space="preserve"> </w:t>
      </w:r>
      <w:r w:rsidR="00620DA0">
        <w:rPr>
          <w:b/>
          <w:bCs/>
          <w:color w:val="000000"/>
          <w:sz w:val="24"/>
          <w:szCs w:val="24"/>
          <w:lang w:val="en-US"/>
        </w:rPr>
        <w:t>5</w:t>
      </w:r>
      <w:r w:rsidR="00620DA0">
        <w:rPr>
          <w:b/>
          <w:bCs/>
          <w:color w:val="000000"/>
          <w:sz w:val="24"/>
          <w:szCs w:val="24"/>
          <w:vertAlign w:val="superscript"/>
          <w:lang w:val="en-US"/>
        </w:rPr>
        <w:t>th</w:t>
      </w:r>
      <w:r w:rsidRPr="00620DA0">
        <w:rPr>
          <w:b/>
          <w:bCs/>
          <w:color w:val="000000"/>
          <w:sz w:val="24"/>
          <w:szCs w:val="24"/>
          <w:lang w:val="en-US"/>
        </w:rPr>
        <w:t>, 2024, at 8:00 am</w:t>
      </w:r>
      <w:r>
        <w:rPr>
          <w:color w:val="000000"/>
          <w:sz w:val="24"/>
          <w:szCs w:val="24"/>
          <w:lang w:val="en-US"/>
        </w:rPr>
        <w:t xml:space="preserve"> (Brasília time), and may last for another day, depending on the number of applicants. </w:t>
      </w:r>
    </w:p>
    <w:p w14:paraId="3D1227BB" w14:textId="77777777" w:rsidR="00705A31" w:rsidRDefault="00705A31" w:rsidP="00FA4B17">
      <w:pPr>
        <w:pStyle w:val="Ttulo1"/>
        <w:tabs>
          <w:tab w:val="left" w:pos="720"/>
          <w:tab w:val="left" w:pos="990"/>
          <w:tab w:val="left" w:pos="1079"/>
        </w:tabs>
        <w:ind w:hanging="726"/>
        <w:jc w:val="both"/>
        <w:rPr>
          <w:color w:val="000000"/>
          <w:lang w:val="en-US"/>
        </w:rPr>
      </w:pPr>
    </w:p>
    <w:p w14:paraId="7C8AF318" w14:textId="77777777" w:rsidR="00705A31" w:rsidRDefault="00000000" w:rsidP="00FA4B17">
      <w:pPr>
        <w:pStyle w:val="Ttulo1"/>
        <w:tabs>
          <w:tab w:val="left" w:pos="720"/>
          <w:tab w:val="left" w:pos="810"/>
        </w:tabs>
        <w:ind w:left="990" w:hanging="630"/>
        <w:jc w:val="both"/>
        <w:rPr>
          <w:lang w:val="en-US"/>
        </w:rPr>
      </w:pPr>
      <w:r>
        <w:rPr>
          <w:b w:val="0"/>
          <w:bCs w:val="0"/>
          <w:color w:val="000000"/>
          <w:lang w:val="en-US"/>
        </w:rPr>
        <w:t xml:space="preserve">3.2. </w:t>
      </w:r>
      <w:r>
        <w:rPr>
          <w:b w:val="0"/>
          <w:bCs w:val="0"/>
          <w:color w:val="000000"/>
          <w:spacing w:val="1"/>
          <w:lang w:val="en-US"/>
        </w:rPr>
        <w:t xml:space="preserve">SECOND STAGE – CANDIDATE’S MOTIVATION LETTER EVALUATION </w:t>
      </w:r>
    </w:p>
    <w:p w14:paraId="799CC877" w14:textId="77777777" w:rsidR="00705A31" w:rsidRDefault="00705A31" w:rsidP="00FA4B17">
      <w:pPr>
        <w:pStyle w:val="Ttulo1"/>
        <w:tabs>
          <w:tab w:val="left" w:pos="720"/>
          <w:tab w:val="left" w:pos="990"/>
          <w:tab w:val="left" w:pos="1079"/>
        </w:tabs>
        <w:ind w:hanging="726"/>
        <w:jc w:val="both"/>
        <w:rPr>
          <w:color w:val="000000"/>
          <w:lang w:val="en-US"/>
        </w:rPr>
      </w:pPr>
    </w:p>
    <w:p w14:paraId="0EC37B0A" w14:textId="77777777" w:rsidR="00705A31" w:rsidRDefault="00000000" w:rsidP="00FA4B17">
      <w:pPr>
        <w:pStyle w:val="Ttulo1"/>
        <w:tabs>
          <w:tab w:val="left" w:pos="360"/>
          <w:tab w:val="left" w:pos="720"/>
          <w:tab w:val="left" w:pos="990"/>
        </w:tabs>
        <w:ind w:left="0" w:firstLine="360"/>
        <w:jc w:val="both"/>
        <w:rPr>
          <w:color w:val="000000"/>
          <w:lang w:val="en-US"/>
        </w:rPr>
      </w:pPr>
      <w:r>
        <w:rPr>
          <w:b w:val="0"/>
          <w:bCs w:val="0"/>
          <w:color w:val="000000"/>
          <w:lang w:val="en-US"/>
        </w:rPr>
        <w:t>The candidate must write a Letter of Motivation in accordance with the model provided in Annex I of this Notice. In this letter, candidates must introduce themselves, stating why they chose MCENA/UFV, and detail how the course will help them achieve their personal and professional goals. The candidate must then justify why their personal characteristics, skills, and qualifications are suitable and even of interest to MCENA. The motivation letter will have a maximum value of 10.00 points and will be classificatory.</w:t>
      </w:r>
    </w:p>
    <w:p w14:paraId="7C53E135" w14:textId="77777777" w:rsidR="00705A31" w:rsidRDefault="00705A31" w:rsidP="00FA4B17">
      <w:pPr>
        <w:pStyle w:val="Ttulo1"/>
        <w:tabs>
          <w:tab w:val="left" w:pos="360"/>
          <w:tab w:val="left" w:pos="720"/>
          <w:tab w:val="left" w:pos="990"/>
        </w:tabs>
        <w:ind w:left="0" w:firstLine="360"/>
        <w:jc w:val="both"/>
        <w:rPr>
          <w:b w:val="0"/>
          <w:bCs w:val="0"/>
          <w:color w:val="000000"/>
          <w:lang w:val="en-US"/>
        </w:rPr>
      </w:pPr>
    </w:p>
    <w:p w14:paraId="38F39F65" w14:textId="77777777" w:rsidR="00705A31" w:rsidRDefault="00000000" w:rsidP="00FA4B17">
      <w:pPr>
        <w:tabs>
          <w:tab w:val="left" w:pos="720"/>
        </w:tabs>
        <w:ind w:firstLine="360"/>
        <w:jc w:val="both"/>
        <w:rPr>
          <w:lang w:val="en-US"/>
        </w:rPr>
      </w:pPr>
      <w:r>
        <w:rPr>
          <w:color w:val="000000"/>
          <w:sz w:val="24"/>
          <w:szCs w:val="24"/>
          <w:lang w:val="en-US"/>
        </w:rPr>
        <w:t>3.3. THIRD STEP</w:t>
      </w:r>
      <w:r>
        <w:rPr>
          <w:i/>
          <w:color w:val="000000"/>
          <w:sz w:val="24"/>
          <w:szCs w:val="24"/>
          <w:lang w:val="en-US"/>
        </w:rPr>
        <w:t xml:space="preserve"> – CURRICULUM VITAE </w:t>
      </w:r>
      <w:r>
        <w:rPr>
          <w:color w:val="000000"/>
          <w:sz w:val="24"/>
          <w:szCs w:val="24"/>
          <w:lang w:val="en-US"/>
        </w:rPr>
        <w:t xml:space="preserve">ANALYSIS </w:t>
      </w:r>
    </w:p>
    <w:p w14:paraId="7536CA51" w14:textId="77777777" w:rsidR="00705A31" w:rsidRDefault="00705A31" w:rsidP="00FA4B17">
      <w:pPr>
        <w:tabs>
          <w:tab w:val="left" w:pos="720"/>
        </w:tabs>
        <w:ind w:firstLine="360"/>
        <w:jc w:val="both"/>
        <w:rPr>
          <w:b/>
          <w:i/>
          <w:sz w:val="24"/>
          <w:szCs w:val="24"/>
          <w:lang w:val="en-US"/>
        </w:rPr>
      </w:pPr>
    </w:p>
    <w:p w14:paraId="51FC8374" w14:textId="77777777" w:rsidR="00705A31" w:rsidRDefault="00000000" w:rsidP="00FA4B17">
      <w:pPr>
        <w:pStyle w:val="Corpodetexto"/>
        <w:tabs>
          <w:tab w:val="left" w:pos="720"/>
        </w:tabs>
        <w:ind w:firstLine="360"/>
        <w:jc w:val="both"/>
        <w:rPr>
          <w:lang w:val="en-US"/>
        </w:rPr>
      </w:pPr>
      <w:r>
        <w:rPr>
          <w:lang w:val="en-US"/>
        </w:rPr>
        <w:t xml:space="preserve">The </w:t>
      </w:r>
      <w:r>
        <w:rPr>
          <w:i/>
          <w:iCs/>
          <w:lang w:val="en-US"/>
        </w:rPr>
        <w:t>Curriculum Vitae</w:t>
      </w:r>
      <w:r>
        <w:rPr>
          <w:lang w:val="en-US"/>
        </w:rPr>
        <w:t xml:space="preserve"> must be delivered by email at the time of application. It must be prepared in accordance with Annex I of this notice and</w:t>
      </w:r>
      <w:r>
        <w:rPr>
          <w:b/>
          <w:bCs/>
          <w:lang w:val="en-US"/>
        </w:rPr>
        <w:t xml:space="preserve"> must only include the activities carried out by the candidate over the last 10 years</w:t>
      </w:r>
      <w:r>
        <w:rPr>
          <w:lang w:val="en-US"/>
        </w:rPr>
        <w:t xml:space="preserve">. </w:t>
      </w:r>
      <w:r>
        <w:rPr>
          <w:b/>
          <w:bCs/>
          <w:lang w:val="en-US"/>
        </w:rPr>
        <w:t xml:space="preserve">Female candidates may add 1 year to this period for each child born during the period. </w:t>
      </w:r>
      <w:r>
        <w:rPr>
          <w:lang w:val="en-US"/>
        </w:rPr>
        <w:t xml:space="preserve">It is mandatory to attach the supporting documents for the items listed in the Curriculum Vitae. Resumes that do not meet the required model will not be analyzed, and the candidate will be disqualified. The compilation of the supporting documents and the numbering of items must follow the same order presented in the </w:t>
      </w:r>
      <w:r>
        <w:rPr>
          <w:i/>
          <w:iCs/>
          <w:lang w:val="en-US"/>
        </w:rPr>
        <w:t>Curriculum Vitae</w:t>
      </w:r>
      <w:r>
        <w:rPr>
          <w:lang w:val="en-US"/>
        </w:rPr>
        <w:t xml:space="preserve">. </w:t>
      </w:r>
    </w:p>
    <w:p w14:paraId="5F4BE70F" w14:textId="77777777" w:rsidR="00705A31" w:rsidRDefault="00000000" w:rsidP="00FA4B17">
      <w:pPr>
        <w:pStyle w:val="Corpodetexto"/>
        <w:tabs>
          <w:tab w:val="left" w:pos="720"/>
        </w:tabs>
        <w:ind w:firstLine="360"/>
        <w:jc w:val="both"/>
        <w:rPr>
          <w:lang w:val="en-US"/>
        </w:rPr>
      </w:pPr>
      <w:r>
        <w:rPr>
          <w:lang w:val="en-US"/>
        </w:rPr>
        <w:t xml:space="preserve">The </w:t>
      </w:r>
      <w:r>
        <w:rPr>
          <w:i/>
          <w:iCs/>
          <w:lang w:val="en-US"/>
        </w:rPr>
        <w:t>Curriculum Vitae</w:t>
      </w:r>
      <w:r>
        <w:rPr>
          <w:lang w:val="en-US"/>
        </w:rPr>
        <w:t xml:space="preserve"> will be evaluated according to the criteria listed in the document “</w:t>
      </w:r>
      <w:proofErr w:type="spellStart"/>
      <w:r>
        <w:rPr>
          <w:lang w:val="en-US"/>
        </w:rPr>
        <w:t>Critérios</w:t>
      </w:r>
      <w:proofErr w:type="spellEnd"/>
      <w:r>
        <w:rPr>
          <w:lang w:val="en-US"/>
        </w:rPr>
        <w:t xml:space="preserve"> para </w:t>
      </w:r>
      <w:proofErr w:type="spellStart"/>
      <w:r>
        <w:rPr>
          <w:lang w:val="en-US"/>
        </w:rPr>
        <w:t>avaliação</w:t>
      </w:r>
      <w:proofErr w:type="spellEnd"/>
      <w:r>
        <w:rPr>
          <w:lang w:val="en-US"/>
        </w:rPr>
        <w:t xml:space="preserve"> de </w:t>
      </w:r>
      <w:r>
        <w:rPr>
          <w:i/>
          <w:iCs/>
          <w:lang w:val="en-US"/>
        </w:rPr>
        <w:t>Curricula</w:t>
      </w:r>
      <w:r>
        <w:rPr>
          <w:lang w:val="en-US"/>
        </w:rPr>
        <w:t xml:space="preserve"> MCENA, available in the Annex II of this Notice. After the evaluation, the highest grade given to a curriculum will be transformed into 10.00 points, and the other grades will be transformed proportionally. The </w:t>
      </w:r>
      <w:r>
        <w:rPr>
          <w:i/>
          <w:iCs/>
          <w:lang w:val="en-US"/>
        </w:rPr>
        <w:t xml:space="preserve">Curriculum Vitae </w:t>
      </w:r>
      <w:r>
        <w:rPr>
          <w:lang w:val="en-US"/>
        </w:rPr>
        <w:t>analysis is Classificatory.</w:t>
      </w:r>
    </w:p>
    <w:p w14:paraId="651C5DA5" w14:textId="77777777" w:rsidR="00705A31" w:rsidRDefault="00705A31" w:rsidP="00FA4B17">
      <w:pPr>
        <w:pStyle w:val="Corpodetexto"/>
        <w:tabs>
          <w:tab w:val="left" w:pos="720"/>
        </w:tabs>
        <w:ind w:firstLine="360"/>
        <w:jc w:val="both"/>
        <w:rPr>
          <w:lang w:val="en-US"/>
        </w:rPr>
      </w:pPr>
    </w:p>
    <w:p w14:paraId="0C4168EC" w14:textId="77777777" w:rsidR="00705A31" w:rsidRDefault="00000000" w:rsidP="00163E33">
      <w:pPr>
        <w:pStyle w:val="Ttulo1"/>
        <w:numPr>
          <w:ilvl w:val="0"/>
          <w:numId w:val="6"/>
        </w:numPr>
        <w:tabs>
          <w:tab w:val="left" w:pos="360"/>
          <w:tab w:val="left" w:pos="720"/>
          <w:tab w:val="left" w:pos="1087"/>
        </w:tabs>
        <w:ind w:left="0" w:firstLine="0"/>
        <w:rPr>
          <w:lang w:val="en-US"/>
        </w:rPr>
      </w:pPr>
      <w:r>
        <w:rPr>
          <w:color w:val="000000"/>
          <w:lang w:val="en-US"/>
        </w:rPr>
        <w:t>FINAL GRADE AND RANKING</w:t>
      </w:r>
    </w:p>
    <w:p w14:paraId="4462E161" w14:textId="77777777" w:rsidR="00705A31" w:rsidRDefault="00705A31" w:rsidP="00FA4B17">
      <w:pPr>
        <w:pStyle w:val="Ttulo1"/>
        <w:tabs>
          <w:tab w:val="left" w:pos="720"/>
          <w:tab w:val="left" w:pos="1087"/>
        </w:tabs>
        <w:ind w:left="360" w:firstLine="0"/>
        <w:rPr>
          <w:lang w:val="en-US"/>
        </w:rPr>
      </w:pPr>
    </w:p>
    <w:p w14:paraId="206D1032" w14:textId="77777777" w:rsidR="00705A31" w:rsidRDefault="00000000" w:rsidP="00FA4B17">
      <w:pPr>
        <w:pStyle w:val="Corpodetexto"/>
        <w:tabs>
          <w:tab w:val="left" w:pos="720"/>
        </w:tabs>
        <w:ind w:firstLine="360"/>
        <w:jc w:val="both"/>
        <w:rPr>
          <w:lang w:val="en-US"/>
        </w:rPr>
      </w:pPr>
      <w:r>
        <w:rPr>
          <w:lang w:val="en-US"/>
        </w:rPr>
        <w:t xml:space="preserve">The final grade of the selection process will consist of the weighted average of the grades from the three steps, namely: interview (weight 3), motivation Letter (weight 2), and analysis of the </w:t>
      </w:r>
      <w:r>
        <w:rPr>
          <w:i/>
          <w:iCs/>
          <w:lang w:val="en-US"/>
        </w:rPr>
        <w:t>Curriculum Vitae</w:t>
      </w:r>
      <w:r>
        <w:rPr>
          <w:lang w:val="en-US"/>
        </w:rPr>
        <w:t xml:space="preserve"> (weight 5). In the event of a tie, the candidate who obtains the highest score in the </w:t>
      </w:r>
      <w:r>
        <w:rPr>
          <w:i/>
          <w:iCs/>
          <w:lang w:val="en-US"/>
        </w:rPr>
        <w:t>Curriculum Vitae</w:t>
      </w:r>
      <w:r>
        <w:rPr>
          <w:lang w:val="en-US"/>
        </w:rPr>
        <w:t xml:space="preserve"> evaluation will have an advantage. Candidates with a final grade lower than 60% will be disqualified (regardless of </w:t>
      </w:r>
      <w:proofErr w:type="gramStart"/>
      <w:r>
        <w:rPr>
          <w:lang w:val="en-US"/>
        </w:rPr>
        <w:t>whether or not</w:t>
      </w:r>
      <w:proofErr w:type="gramEnd"/>
      <w:r>
        <w:rPr>
          <w:lang w:val="en-US"/>
        </w:rPr>
        <w:t xml:space="preserve"> they are registered in the quota group). </w:t>
      </w:r>
    </w:p>
    <w:p w14:paraId="13130C5C" w14:textId="77777777" w:rsidR="00705A31" w:rsidRDefault="00000000" w:rsidP="00FA4B17">
      <w:pPr>
        <w:pStyle w:val="Corpodetexto"/>
        <w:tabs>
          <w:tab w:val="left" w:pos="720"/>
        </w:tabs>
        <w:ind w:firstLine="360"/>
        <w:jc w:val="both"/>
        <w:rPr>
          <w:lang w:val="en-US"/>
        </w:rPr>
      </w:pPr>
      <w:r>
        <w:rPr>
          <w:lang w:val="en-US"/>
        </w:rPr>
        <w:t xml:space="preserve">The final ranking will be based on the grades obtained in the selection process, regardless of the candidate's application method (Wide Competition or Reserved Vacancies). The vacancies made available by this notice (item 5) will be filled respecting the quota system, with the following adjustments being made in cases of: </w:t>
      </w:r>
    </w:p>
    <w:p w14:paraId="5CCDCFC1" w14:textId="77777777" w:rsidR="00705A31" w:rsidRDefault="00705A31" w:rsidP="00FA4B17">
      <w:pPr>
        <w:pStyle w:val="Corpodetexto"/>
        <w:tabs>
          <w:tab w:val="left" w:pos="720"/>
        </w:tabs>
        <w:ind w:firstLine="360"/>
        <w:jc w:val="both"/>
        <w:rPr>
          <w:lang w:val="en-US"/>
        </w:rPr>
      </w:pPr>
    </w:p>
    <w:p w14:paraId="5EA81101" w14:textId="77777777" w:rsidR="00705A31" w:rsidRDefault="00000000" w:rsidP="00FA4B17">
      <w:pPr>
        <w:pStyle w:val="PargrafodaLista"/>
        <w:numPr>
          <w:ilvl w:val="0"/>
          <w:numId w:val="1"/>
        </w:numPr>
        <w:tabs>
          <w:tab w:val="left" w:pos="720"/>
          <w:tab w:val="left" w:pos="1696"/>
        </w:tabs>
        <w:ind w:left="0" w:firstLine="360"/>
        <w:jc w:val="both"/>
        <w:rPr>
          <w:sz w:val="24"/>
          <w:szCs w:val="24"/>
          <w:lang w:val="en-US"/>
        </w:rPr>
      </w:pPr>
      <w:r>
        <w:rPr>
          <w:sz w:val="24"/>
          <w:szCs w:val="24"/>
          <w:lang w:val="en-US"/>
        </w:rPr>
        <w:t>failure to fill the vacancies reserved for black (black a</w:t>
      </w:r>
      <w:r>
        <w:rPr>
          <w:color w:val="000000"/>
          <w:sz w:val="24"/>
          <w:szCs w:val="24"/>
          <w:lang w:val="en-US"/>
        </w:rPr>
        <w:t xml:space="preserve">nd mixed race), </w:t>
      </w:r>
      <w:r>
        <w:rPr>
          <w:sz w:val="24"/>
          <w:szCs w:val="24"/>
          <w:lang w:val="en-US"/>
        </w:rPr>
        <w:t xml:space="preserve">indigenous and/or </w:t>
      </w:r>
      <w:r>
        <w:rPr>
          <w:color w:val="000000"/>
          <w:sz w:val="24"/>
          <w:szCs w:val="24"/>
          <w:lang w:val="en-US"/>
        </w:rPr>
        <w:lastRenderedPageBreak/>
        <w:t>special needs candidates. In this case, the r</w:t>
      </w:r>
      <w:r>
        <w:rPr>
          <w:sz w:val="24"/>
          <w:szCs w:val="24"/>
          <w:lang w:val="en-US"/>
        </w:rPr>
        <w:t xml:space="preserve">emaining vacancies will be filled by candidates registered in the Wide Competition modality. </w:t>
      </w:r>
    </w:p>
    <w:p w14:paraId="70A130CC" w14:textId="77777777" w:rsidR="00705A31" w:rsidRDefault="00000000" w:rsidP="00FA4B17">
      <w:pPr>
        <w:pStyle w:val="PargrafodaLista"/>
        <w:numPr>
          <w:ilvl w:val="0"/>
          <w:numId w:val="1"/>
        </w:numPr>
        <w:tabs>
          <w:tab w:val="left" w:pos="720"/>
          <w:tab w:val="left" w:pos="1696"/>
        </w:tabs>
        <w:ind w:left="0" w:firstLine="360"/>
        <w:jc w:val="both"/>
        <w:rPr>
          <w:sz w:val="24"/>
          <w:szCs w:val="24"/>
          <w:lang w:val="en-US"/>
        </w:rPr>
      </w:pPr>
      <w:r>
        <w:rPr>
          <w:sz w:val="24"/>
          <w:szCs w:val="24"/>
          <w:lang w:val="en-US"/>
        </w:rPr>
        <w:t>failure to fill the Wide Competition vacancies. In this case, the remaining vacancies will be filled by black (black a</w:t>
      </w:r>
      <w:r>
        <w:rPr>
          <w:color w:val="000000"/>
          <w:sz w:val="24"/>
          <w:szCs w:val="24"/>
          <w:lang w:val="en-US"/>
        </w:rPr>
        <w:t>nd mixed race),</w:t>
      </w:r>
      <w:r>
        <w:rPr>
          <w:sz w:val="24"/>
          <w:szCs w:val="24"/>
          <w:lang w:val="en-US"/>
        </w:rPr>
        <w:t xml:space="preserve"> indigenous and/or special needs candidates.</w:t>
      </w:r>
    </w:p>
    <w:p w14:paraId="72D9EF5A" w14:textId="77777777" w:rsidR="00705A31" w:rsidRDefault="00705A31" w:rsidP="00FA4B17">
      <w:pPr>
        <w:pStyle w:val="PargrafodaLista"/>
        <w:tabs>
          <w:tab w:val="left" w:pos="720"/>
          <w:tab w:val="left" w:pos="1696"/>
        </w:tabs>
        <w:ind w:left="658" w:firstLine="0"/>
        <w:jc w:val="both"/>
        <w:rPr>
          <w:sz w:val="24"/>
          <w:szCs w:val="24"/>
          <w:lang w:val="en-US"/>
        </w:rPr>
      </w:pPr>
    </w:p>
    <w:p w14:paraId="2DC0499B" w14:textId="77777777" w:rsidR="00705A31" w:rsidRDefault="00000000" w:rsidP="00FA4B17">
      <w:pPr>
        <w:pStyle w:val="PargrafodaLista"/>
        <w:tabs>
          <w:tab w:val="left" w:pos="270"/>
          <w:tab w:val="left" w:pos="1696"/>
        </w:tabs>
        <w:ind w:left="0" w:firstLine="360"/>
        <w:jc w:val="both"/>
        <w:rPr>
          <w:sz w:val="24"/>
          <w:szCs w:val="24"/>
          <w:lang w:val="en-US"/>
        </w:rPr>
      </w:pPr>
      <w:r>
        <w:rPr>
          <w:sz w:val="24"/>
          <w:szCs w:val="24"/>
          <w:lang w:val="en-US"/>
        </w:rPr>
        <w:t xml:space="preserve">   The candidates approved in the selection process, but who exceed the number of vacancies available will be considered substitutes. The decision </w:t>
      </w:r>
      <w:proofErr w:type="gramStart"/>
      <w:r>
        <w:rPr>
          <w:sz w:val="24"/>
          <w:szCs w:val="24"/>
          <w:lang w:val="en-US"/>
        </w:rPr>
        <w:t>whether or not</w:t>
      </w:r>
      <w:proofErr w:type="gramEnd"/>
      <w:r>
        <w:rPr>
          <w:sz w:val="24"/>
          <w:szCs w:val="24"/>
          <w:lang w:val="en-US"/>
        </w:rPr>
        <w:t xml:space="preserve"> to call a substitute will be made by the Coordinating Committee. </w:t>
      </w:r>
    </w:p>
    <w:p w14:paraId="44D4872A" w14:textId="77777777" w:rsidR="00705A31" w:rsidRDefault="00705A31" w:rsidP="00FA4B17">
      <w:pPr>
        <w:pStyle w:val="PargrafodaLista"/>
        <w:tabs>
          <w:tab w:val="left" w:pos="720"/>
          <w:tab w:val="left" w:pos="1696"/>
        </w:tabs>
        <w:ind w:left="3529" w:firstLine="0"/>
        <w:jc w:val="both"/>
        <w:rPr>
          <w:sz w:val="24"/>
          <w:szCs w:val="24"/>
          <w:lang w:val="en-US"/>
        </w:rPr>
      </w:pPr>
    </w:p>
    <w:p w14:paraId="28523784" w14:textId="77777777" w:rsidR="00705A31" w:rsidRDefault="00000000" w:rsidP="00163E33">
      <w:pPr>
        <w:pStyle w:val="Ttulo1"/>
        <w:numPr>
          <w:ilvl w:val="0"/>
          <w:numId w:val="6"/>
        </w:numPr>
        <w:tabs>
          <w:tab w:val="left" w:pos="450"/>
          <w:tab w:val="left" w:pos="720"/>
          <w:tab w:val="left" w:pos="1087"/>
        </w:tabs>
        <w:ind w:left="0" w:firstLine="0"/>
        <w:rPr>
          <w:lang w:val="en-US"/>
        </w:rPr>
      </w:pPr>
      <w:r>
        <w:rPr>
          <w:lang w:val="en-US"/>
        </w:rPr>
        <w:t>NUMBER OF VACANCIES</w:t>
      </w:r>
    </w:p>
    <w:p w14:paraId="752893F3" w14:textId="77777777" w:rsidR="00705A31" w:rsidRDefault="00705A31" w:rsidP="00FA4B17">
      <w:pPr>
        <w:pStyle w:val="Ttulo1"/>
        <w:tabs>
          <w:tab w:val="left" w:pos="450"/>
          <w:tab w:val="left" w:pos="720"/>
          <w:tab w:val="left" w:pos="1087"/>
        </w:tabs>
        <w:ind w:left="0" w:firstLine="0"/>
        <w:rPr>
          <w:lang w:val="en-US"/>
        </w:rPr>
      </w:pPr>
    </w:p>
    <w:p w14:paraId="30C0B8AE" w14:textId="77777777" w:rsidR="00705A31" w:rsidRDefault="00000000" w:rsidP="00FA4B17">
      <w:pPr>
        <w:pStyle w:val="Corpodetexto"/>
        <w:tabs>
          <w:tab w:val="left" w:pos="720"/>
        </w:tabs>
        <w:ind w:firstLine="360"/>
        <w:jc w:val="both"/>
        <w:rPr>
          <w:lang w:val="en-US"/>
        </w:rPr>
      </w:pPr>
      <w:r>
        <w:rPr>
          <w:lang w:val="en-US"/>
        </w:rPr>
        <w:t xml:space="preserve">Up to 12 (twelve) vacancies will be offered by the Program. The approved candidates will be distributed, according to their profile and intended line of research, among each of the MCENA research lines and advisors, in compliance with the regulations of the program. The number of vacancies provided for in this notice may be changed at the discretion of the Coordinating Committee, without prior notice. </w:t>
      </w:r>
    </w:p>
    <w:p w14:paraId="6C79B829" w14:textId="77777777" w:rsidR="00705A31" w:rsidRDefault="00000000" w:rsidP="00FA4B17">
      <w:pPr>
        <w:pStyle w:val="Corpodetexto"/>
        <w:tabs>
          <w:tab w:val="left" w:pos="720"/>
        </w:tabs>
        <w:ind w:firstLine="360"/>
        <w:jc w:val="both"/>
        <w:rPr>
          <w:lang w:val="en-US"/>
        </w:rPr>
      </w:pPr>
      <w:r>
        <w:rPr>
          <w:lang w:val="en-US"/>
        </w:rPr>
        <w:t xml:space="preserve">20% of the total vacancies will be reserved for candidates approved under to the Affirmative Action Quota Policy. If this percentage calculation (20%) does not result in a whole number of vacancies, the approximation (rounding) of such value will occur as follows: when the first two decimal places have a value equal to or greater than 50, rounding will occur to the next higher integer value, whereas when the two decimal places have a value equal to or less than 49, rounding will occur to the next lower integer value. </w:t>
      </w:r>
    </w:p>
    <w:p w14:paraId="149AEBA4" w14:textId="77777777" w:rsidR="00705A31" w:rsidRDefault="00705A31" w:rsidP="00FA4B17">
      <w:pPr>
        <w:pStyle w:val="Corpodetexto"/>
        <w:tabs>
          <w:tab w:val="left" w:pos="720"/>
        </w:tabs>
        <w:ind w:firstLine="360"/>
        <w:jc w:val="both"/>
        <w:rPr>
          <w:lang w:val="en-US"/>
        </w:rPr>
      </w:pPr>
    </w:p>
    <w:p w14:paraId="164EB80A" w14:textId="77777777" w:rsidR="00705A31" w:rsidRDefault="00000000" w:rsidP="00163E33">
      <w:pPr>
        <w:pStyle w:val="Ttulo1"/>
        <w:numPr>
          <w:ilvl w:val="0"/>
          <w:numId w:val="6"/>
        </w:numPr>
        <w:tabs>
          <w:tab w:val="left" w:pos="360"/>
          <w:tab w:val="left" w:pos="720"/>
          <w:tab w:val="left" w:pos="1087"/>
        </w:tabs>
        <w:ind w:left="0" w:firstLine="0"/>
        <w:jc w:val="both"/>
        <w:rPr>
          <w:lang w:val="en-US"/>
        </w:rPr>
      </w:pPr>
      <w:r>
        <w:rPr>
          <w:lang w:val="en-US"/>
        </w:rPr>
        <w:t>SCHOLARSHIP</w:t>
      </w:r>
    </w:p>
    <w:p w14:paraId="64F719B8" w14:textId="77777777" w:rsidR="00705A31" w:rsidRDefault="00705A31" w:rsidP="00FA4B17">
      <w:pPr>
        <w:pStyle w:val="Ttulo1"/>
        <w:tabs>
          <w:tab w:val="left" w:pos="360"/>
          <w:tab w:val="left" w:pos="720"/>
          <w:tab w:val="left" w:pos="1087"/>
        </w:tabs>
        <w:ind w:left="0" w:firstLine="0"/>
        <w:jc w:val="both"/>
        <w:rPr>
          <w:lang w:val="en-US"/>
        </w:rPr>
      </w:pPr>
    </w:p>
    <w:p w14:paraId="76A2899F" w14:textId="77777777" w:rsidR="00705A31" w:rsidRDefault="00000000" w:rsidP="00FA4B17">
      <w:pPr>
        <w:pStyle w:val="Corpodetexto"/>
        <w:tabs>
          <w:tab w:val="left" w:pos="720"/>
        </w:tabs>
        <w:ind w:firstLine="360"/>
        <w:jc w:val="both"/>
        <w:rPr>
          <w:lang w:val="en-US"/>
        </w:rPr>
      </w:pPr>
      <w:r>
        <w:rPr>
          <w:lang w:val="en-US"/>
        </w:rPr>
        <w:t xml:space="preserve">The order of priority for candidates to receive scholarships will be defined according to the order in which candidates are ranked, </w:t>
      </w:r>
      <w:r>
        <w:rPr>
          <w:color w:val="000000"/>
          <w:lang w:val="en-US"/>
        </w:rPr>
        <w:t>based on</w:t>
      </w:r>
      <w:r>
        <w:rPr>
          <w:lang w:val="en-US"/>
        </w:rPr>
        <w:t xml:space="preserve"> the final score of the selection process. This </w:t>
      </w:r>
      <w:r>
        <w:rPr>
          <w:color w:val="000000"/>
          <w:lang w:val="en-US"/>
        </w:rPr>
        <w:t>ranking</w:t>
      </w:r>
      <w:r>
        <w:rPr>
          <w:lang w:val="en-US"/>
        </w:rPr>
        <w:t xml:space="preserve"> will apply to all approved candidates admitted to the Program, regardless of their </w:t>
      </w:r>
      <w:r>
        <w:rPr>
          <w:color w:val="000000"/>
          <w:lang w:val="en-US"/>
        </w:rPr>
        <w:t>application</w:t>
      </w:r>
      <w:r>
        <w:rPr>
          <w:lang w:val="en-US"/>
        </w:rPr>
        <w:t xml:space="preserve"> modality (</w:t>
      </w:r>
      <w:r>
        <w:rPr>
          <w:color w:val="000000"/>
          <w:lang w:val="en-US"/>
        </w:rPr>
        <w:t>Wide</w:t>
      </w:r>
      <w:r>
        <w:rPr>
          <w:lang w:val="en-US"/>
        </w:rPr>
        <w:t xml:space="preserve"> Competition or Affirmative Actions). The Program does not commit to granting scholarships to the selected students. </w:t>
      </w:r>
    </w:p>
    <w:p w14:paraId="54869A89" w14:textId="77777777" w:rsidR="00705A31" w:rsidRDefault="00000000" w:rsidP="00FA4B17">
      <w:pPr>
        <w:pStyle w:val="Corpodetexto"/>
        <w:tabs>
          <w:tab w:val="left" w:pos="720"/>
        </w:tabs>
        <w:ind w:firstLine="360"/>
        <w:jc w:val="both"/>
        <w:rPr>
          <w:lang w:val="en-US"/>
        </w:rPr>
      </w:pPr>
      <w:r>
        <w:rPr>
          <w:lang w:val="en-US"/>
        </w:rPr>
        <w:t xml:space="preserve">For students awarded a scholarship, </w:t>
      </w:r>
      <w:r>
        <w:rPr>
          <w:color w:val="000000"/>
          <w:lang w:val="en-US"/>
        </w:rPr>
        <w:t>it</w:t>
      </w:r>
      <w:r>
        <w:rPr>
          <w:lang w:val="en-US"/>
        </w:rPr>
        <w:t xml:space="preserve"> will be automatically canceled upon the completion of 24 (twenty-four) months of entry into the Program, regardless of when they begin receiving the benefit. The granting of the scholarship will imply full-time and exclusive dedication to the Program (40 hours per week). The scholarship holders are prohibited from carrying out any paid activity unrelated to the Program and their research project, including as a substitute professor. Furthermore, the student awarded a scholarship cannot have an employment, whether as a teacher, researcher, technician, or others. However, the scholarship holders, selected in a specific notice, </w:t>
      </w:r>
      <w:r>
        <w:rPr>
          <w:color w:val="000000"/>
          <w:lang w:val="en-US"/>
        </w:rPr>
        <w:t>are</w:t>
      </w:r>
      <w:r>
        <w:rPr>
          <w:lang w:val="en-US"/>
        </w:rPr>
        <w:t xml:space="preserve"> allowed to </w:t>
      </w:r>
      <w:r>
        <w:rPr>
          <w:color w:val="000000"/>
          <w:lang w:val="en-US"/>
        </w:rPr>
        <w:t>work</w:t>
      </w:r>
      <w:r>
        <w:rPr>
          <w:lang w:val="en-US"/>
        </w:rPr>
        <w:t xml:space="preserve"> as Level II Monitors at UFV, </w:t>
      </w:r>
      <w:proofErr w:type="gramStart"/>
      <w:r>
        <w:rPr>
          <w:lang w:val="en-US"/>
        </w:rPr>
        <w:t>as long as</w:t>
      </w:r>
      <w:proofErr w:type="gramEnd"/>
      <w:r>
        <w:rPr>
          <w:lang w:val="en-US"/>
        </w:rPr>
        <w:t xml:space="preserve"> their advisor </w:t>
      </w:r>
      <w:proofErr w:type="gramStart"/>
      <w:r>
        <w:rPr>
          <w:lang w:val="en-US"/>
        </w:rPr>
        <w:t>consents</w:t>
      </w:r>
      <w:proofErr w:type="gramEnd"/>
      <w:r>
        <w:rPr>
          <w:lang w:val="en-US"/>
        </w:rPr>
        <w:t xml:space="preserve">. </w:t>
      </w:r>
    </w:p>
    <w:p w14:paraId="4AE36AB0" w14:textId="77777777" w:rsidR="00705A31" w:rsidRDefault="00000000" w:rsidP="00FA4B17">
      <w:pPr>
        <w:pStyle w:val="Corpodetexto"/>
        <w:tabs>
          <w:tab w:val="left" w:pos="720"/>
        </w:tabs>
        <w:ind w:firstLine="360"/>
        <w:jc w:val="both"/>
        <w:rPr>
          <w:lang w:val="en-US"/>
        </w:rPr>
      </w:pPr>
      <w:r>
        <w:rPr>
          <w:lang w:val="en-US"/>
        </w:rPr>
        <w:t>The scholarship may be suspended or canceled by the Program Coordinating Committee or the Financing Agency, for academic, disciplinary, or financial reasons, without any right to compensation for the scholarship holder, in accordance with the MCENA regulations.</w:t>
      </w:r>
    </w:p>
    <w:p w14:paraId="1180B184" w14:textId="77777777" w:rsidR="00705A31" w:rsidRDefault="00705A31" w:rsidP="00FA4B17">
      <w:pPr>
        <w:pStyle w:val="Corpodetexto"/>
        <w:tabs>
          <w:tab w:val="left" w:pos="720"/>
        </w:tabs>
        <w:ind w:firstLine="360"/>
        <w:jc w:val="both"/>
        <w:rPr>
          <w:lang w:val="en-US"/>
        </w:rPr>
      </w:pPr>
    </w:p>
    <w:p w14:paraId="1126C4B0" w14:textId="77777777" w:rsidR="00705A31" w:rsidRDefault="00000000" w:rsidP="00163E33">
      <w:pPr>
        <w:pStyle w:val="Ttulo1"/>
        <w:numPr>
          <w:ilvl w:val="0"/>
          <w:numId w:val="6"/>
        </w:numPr>
        <w:tabs>
          <w:tab w:val="left" w:pos="360"/>
          <w:tab w:val="left" w:pos="720"/>
          <w:tab w:val="left" w:pos="1087"/>
        </w:tabs>
        <w:ind w:left="0" w:firstLine="0"/>
        <w:jc w:val="both"/>
        <w:rPr>
          <w:lang w:val="en-US"/>
        </w:rPr>
      </w:pPr>
      <w:r>
        <w:rPr>
          <w:lang w:val="en-US"/>
        </w:rPr>
        <w:t>STUDENT GUIDANCE</w:t>
      </w:r>
    </w:p>
    <w:p w14:paraId="17543C1A" w14:textId="77777777" w:rsidR="00705A31" w:rsidRDefault="00705A31" w:rsidP="00FA4B17">
      <w:pPr>
        <w:pStyle w:val="Ttulo1"/>
        <w:tabs>
          <w:tab w:val="left" w:pos="360"/>
          <w:tab w:val="left" w:pos="720"/>
          <w:tab w:val="left" w:pos="1087"/>
        </w:tabs>
        <w:ind w:left="0" w:firstLine="0"/>
        <w:jc w:val="both"/>
        <w:rPr>
          <w:lang w:val="en-US"/>
        </w:rPr>
      </w:pPr>
    </w:p>
    <w:p w14:paraId="159272B6" w14:textId="77777777" w:rsidR="00705A31" w:rsidRDefault="00000000" w:rsidP="00FA4B17">
      <w:pPr>
        <w:pStyle w:val="Corpodetexto"/>
        <w:tabs>
          <w:tab w:val="left" w:pos="720"/>
        </w:tabs>
        <w:ind w:firstLine="360"/>
        <w:jc w:val="both"/>
        <w:rPr>
          <w:lang w:val="en-US"/>
        </w:rPr>
      </w:pPr>
      <w:r>
        <w:rPr>
          <w:lang w:val="en-US"/>
        </w:rPr>
        <w:t>Guidance for each student will be carried out by a professor belonging to the group of advisors or MCENA (See: https://www.mcena.caf.ufv.br/orientadores).</w:t>
      </w:r>
    </w:p>
    <w:p w14:paraId="2E476B9D" w14:textId="77777777" w:rsidR="00705A31" w:rsidRDefault="00705A31" w:rsidP="00FA4B17">
      <w:pPr>
        <w:pStyle w:val="Corpodetexto"/>
        <w:tabs>
          <w:tab w:val="left" w:pos="360"/>
          <w:tab w:val="left" w:pos="540"/>
          <w:tab w:val="left" w:pos="720"/>
        </w:tabs>
        <w:rPr>
          <w:lang w:val="en-US"/>
        </w:rPr>
      </w:pPr>
    </w:p>
    <w:p w14:paraId="04F8220F" w14:textId="77777777" w:rsidR="00705A31" w:rsidRDefault="00000000" w:rsidP="00163E33">
      <w:pPr>
        <w:pStyle w:val="Ttulo1"/>
        <w:numPr>
          <w:ilvl w:val="0"/>
          <w:numId w:val="6"/>
        </w:numPr>
        <w:tabs>
          <w:tab w:val="left" w:pos="360"/>
          <w:tab w:val="left" w:pos="540"/>
          <w:tab w:val="left" w:pos="720"/>
          <w:tab w:val="left" w:pos="1087"/>
        </w:tabs>
        <w:ind w:left="0" w:firstLine="0"/>
        <w:rPr>
          <w:lang w:val="en-US"/>
        </w:rPr>
      </w:pPr>
      <w:r>
        <w:rPr>
          <w:lang w:val="en-US"/>
        </w:rPr>
        <w:t xml:space="preserve">LINES OF RESEARCH OF THE PROGRAM </w:t>
      </w:r>
    </w:p>
    <w:p w14:paraId="3E3F3985" w14:textId="77777777" w:rsidR="00705A31" w:rsidRDefault="00705A31" w:rsidP="00FA4B17">
      <w:pPr>
        <w:pStyle w:val="Ttulo1"/>
        <w:tabs>
          <w:tab w:val="left" w:pos="720"/>
          <w:tab w:val="left" w:pos="1087"/>
        </w:tabs>
        <w:ind w:left="0" w:firstLine="360"/>
        <w:rPr>
          <w:lang w:val="en-US"/>
        </w:rPr>
      </w:pPr>
    </w:p>
    <w:p w14:paraId="1A8E7344" w14:textId="77777777" w:rsidR="00705A31" w:rsidRDefault="00000000" w:rsidP="00FA4B17">
      <w:pPr>
        <w:pStyle w:val="PargrafodaLista"/>
        <w:tabs>
          <w:tab w:val="left" w:pos="90"/>
          <w:tab w:val="left" w:pos="720"/>
          <w:tab w:val="left" w:pos="1890"/>
        </w:tabs>
        <w:ind w:left="0" w:firstLine="360"/>
        <w:jc w:val="both"/>
        <w:rPr>
          <w:sz w:val="24"/>
          <w:szCs w:val="24"/>
          <w:lang w:val="en-US"/>
        </w:rPr>
      </w:pPr>
      <w:r>
        <w:rPr>
          <w:sz w:val="24"/>
          <w:szCs w:val="24"/>
          <w:lang w:val="en-US"/>
        </w:rPr>
        <w:t xml:space="preserve">Two main lines of research are developed by MCENA advisors. Both lines of research are </w:t>
      </w:r>
      <w:r>
        <w:rPr>
          <w:sz w:val="24"/>
          <w:szCs w:val="24"/>
          <w:lang w:val="en-US"/>
        </w:rPr>
        <w:lastRenderedPageBreak/>
        <w:t xml:space="preserve">interconnected and contribute to the training of professionals capable of facing the current challenges of managing and preserving natural and agrarian ecosystems, focused on sustainability and biodiversity protection. </w:t>
      </w:r>
    </w:p>
    <w:p w14:paraId="65E8CA46" w14:textId="77777777" w:rsidR="00705A31" w:rsidRDefault="00000000" w:rsidP="00FA4B17">
      <w:pPr>
        <w:tabs>
          <w:tab w:val="left" w:pos="90"/>
          <w:tab w:val="left" w:pos="720"/>
          <w:tab w:val="left" w:pos="1440"/>
        </w:tabs>
        <w:ind w:firstLine="360"/>
        <w:jc w:val="both"/>
        <w:rPr>
          <w:sz w:val="24"/>
          <w:szCs w:val="24"/>
          <w:lang w:val="en-US"/>
        </w:rPr>
      </w:pPr>
      <w:r>
        <w:rPr>
          <w:iCs/>
          <w:sz w:val="24"/>
          <w:szCs w:val="24"/>
          <w:lang w:val="en-US"/>
        </w:rPr>
        <w:t xml:space="preserve">MANAGEMENT OF ECOSYSTEMS: Aims to carry out basic and applied research focused on understanding and applying sustainable practices to optimize the use and conservation of natural and agrarian ecosystems. The main areas of interest in this line include: 1) Sustainable Management: explores management strategies that promote the responsible use of natural resources, by minimizing negative impacts and maximizing long-term benefits; 2) Environmental Restoration: studies techniques for restoring degraded ecosystems, aiming to recover areas affected by human activity or natural events; 3) Sustainable Agriculture: researches agricultural practices that combine food production and the conservation of natural resources, by reducing, for example, soil erosion, the use of pesticides and waste of water; 4) Management of Protected Areas: investigates conservation strategies in preservation areas, seeking to balance the needs to protect biodiversity and the sustainable use of resources; 5) Environmental Monitoring: develops methods for assessing and monitoring ecosystems to measure the effectiveness of management practices. </w:t>
      </w:r>
    </w:p>
    <w:p w14:paraId="2EA4BFB7" w14:textId="77777777" w:rsidR="00705A31" w:rsidRDefault="00705A31" w:rsidP="00FA4B17">
      <w:pPr>
        <w:tabs>
          <w:tab w:val="left" w:pos="90"/>
          <w:tab w:val="left" w:pos="720"/>
          <w:tab w:val="left" w:pos="1440"/>
        </w:tabs>
        <w:ind w:firstLine="360"/>
        <w:jc w:val="both"/>
        <w:rPr>
          <w:sz w:val="24"/>
          <w:szCs w:val="24"/>
          <w:lang w:val="en-US"/>
        </w:rPr>
      </w:pPr>
    </w:p>
    <w:p w14:paraId="015B929F" w14:textId="77777777" w:rsidR="00705A31" w:rsidRDefault="00000000" w:rsidP="00FA4B17">
      <w:pPr>
        <w:tabs>
          <w:tab w:val="left" w:pos="90"/>
          <w:tab w:val="left" w:pos="720"/>
          <w:tab w:val="left" w:pos="1440"/>
        </w:tabs>
        <w:ind w:firstLine="360"/>
        <w:jc w:val="both"/>
        <w:rPr>
          <w:lang w:val="en-US"/>
        </w:rPr>
      </w:pPr>
      <w:r>
        <w:rPr>
          <w:iCs/>
          <w:sz w:val="24"/>
          <w:szCs w:val="24"/>
          <w:lang w:val="en-US"/>
        </w:rPr>
        <w:t xml:space="preserve">BIODIVERSITY CONSERVATION: Aims to carry out basic and applied research, focusing on the preservation and recovery of biodiversity in natural and agrarian ecosystems. The main areas of interest in this line include: 1) Fauna and Flora Studies: carries out research on the ecology, distribution, and conservation of animal and plant species, including those threatened with extinction; 2) Conservation Genetics: investigates the genetic diversity of populations and species, aiming to preserve species and genetic resources vital to the health of ecosystems; 3) Environmental Education: promotes public awareness and education about the importance of biodiversity and the adoption of conservation practices; 4) Conservation Policies: studies and proposes public policies and legal strategies that promote the conservation of biodiversity at local, national and international levels. </w:t>
      </w:r>
    </w:p>
    <w:p w14:paraId="311487A6" w14:textId="77777777" w:rsidR="00705A31" w:rsidRDefault="00705A31" w:rsidP="00FA4B17">
      <w:pPr>
        <w:pStyle w:val="Corpodetexto"/>
        <w:tabs>
          <w:tab w:val="left" w:pos="720"/>
        </w:tabs>
        <w:rPr>
          <w:lang w:val="en-US"/>
        </w:rPr>
      </w:pPr>
    </w:p>
    <w:p w14:paraId="7BA4B362" w14:textId="77777777" w:rsidR="00705A31" w:rsidRDefault="00000000" w:rsidP="00163E33">
      <w:pPr>
        <w:pStyle w:val="Ttulo1"/>
        <w:numPr>
          <w:ilvl w:val="0"/>
          <w:numId w:val="6"/>
        </w:numPr>
        <w:tabs>
          <w:tab w:val="left" w:pos="360"/>
          <w:tab w:val="left" w:pos="720"/>
        </w:tabs>
        <w:ind w:hanging="1086"/>
        <w:rPr>
          <w:lang w:val="en-US"/>
        </w:rPr>
      </w:pPr>
      <w:r>
        <w:rPr>
          <w:lang w:val="en-US"/>
        </w:rPr>
        <w:t>ENROLLMENT</w:t>
      </w:r>
    </w:p>
    <w:p w14:paraId="7882B843" w14:textId="77777777" w:rsidR="00705A31" w:rsidRDefault="00705A31" w:rsidP="00FA4B17">
      <w:pPr>
        <w:pStyle w:val="Ttulo1"/>
        <w:tabs>
          <w:tab w:val="left" w:pos="360"/>
          <w:tab w:val="left" w:pos="720"/>
        </w:tabs>
        <w:ind w:hanging="1086"/>
        <w:rPr>
          <w:lang w:val="en-US"/>
        </w:rPr>
      </w:pPr>
    </w:p>
    <w:p w14:paraId="49E3DC19" w14:textId="77777777" w:rsidR="00705A31" w:rsidRDefault="00000000" w:rsidP="00FA4B17">
      <w:pPr>
        <w:pStyle w:val="Ttulo1"/>
        <w:tabs>
          <w:tab w:val="left" w:pos="720"/>
        </w:tabs>
        <w:ind w:left="0" w:firstLine="0"/>
        <w:jc w:val="both"/>
        <w:rPr>
          <w:lang w:val="en-US"/>
        </w:rPr>
      </w:pPr>
      <w:r>
        <w:rPr>
          <w:b w:val="0"/>
          <w:bCs w:val="0"/>
          <w:lang w:val="en-US"/>
        </w:rPr>
        <w:t xml:space="preserve">Enrollment will be carried out in person at the UFV campus in Florestal (see address below) and, upon enrollment, the selected students must submit a copy of the following documents: </w:t>
      </w:r>
    </w:p>
    <w:p w14:paraId="457F8B5D" w14:textId="77777777" w:rsidR="00705A31" w:rsidRDefault="00705A31" w:rsidP="00FA4B17">
      <w:pPr>
        <w:pStyle w:val="Ttulo1"/>
        <w:tabs>
          <w:tab w:val="left" w:pos="720"/>
        </w:tabs>
        <w:ind w:left="0" w:firstLine="0"/>
        <w:jc w:val="both"/>
        <w:rPr>
          <w:b w:val="0"/>
          <w:bCs w:val="0"/>
          <w:lang w:val="en-US"/>
        </w:rPr>
      </w:pPr>
    </w:p>
    <w:p w14:paraId="49125849" w14:textId="77777777" w:rsidR="00705A31" w:rsidRDefault="00000000" w:rsidP="00FA4B17">
      <w:pPr>
        <w:pStyle w:val="Ttulo1"/>
        <w:tabs>
          <w:tab w:val="left" w:pos="720"/>
        </w:tabs>
        <w:ind w:left="450" w:firstLine="0"/>
        <w:jc w:val="both"/>
        <w:rPr>
          <w:lang w:val="en-US"/>
        </w:rPr>
      </w:pPr>
      <w:r>
        <w:rPr>
          <w:b w:val="0"/>
          <w:bCs w:val="0"/>
          <w:lang w:val="en-US"/>
        </w:rPr>
        <w:t xml:space="preserve">9.1. Diploma or equivalent document (certified copy, </w:t>
      </w:r>
      <w:r>
        <w:rPr>
          <w:b w:val="0"/>
          <w:bCs w:val="0"/>
          <w:color w:val="000000"/>
          <w:lang w:val="en-US"/>
        </w:rPr>
        <w:t>except for</w:t>
      </w:r>
      <w:r>
        <w:rPr>
          <w:b w:val="0"/>
          <w:bCs w:val="0"/>
          <w:lang w:val="en-US"/>
        </w:rPr>
        <w:t xml:space="preserve"> former UFV students</w:t>
      </w:r>
      <w:proofErr w:type="gramStart"/>
      <w:r>
        <w:rPr>
          <w:b w:val="0"/>
          <w:bCs w:val="0"/>
          <w:lang w:val="en-US"/>
        </w:rPr>
        <w:t>);</w:t>
      </w:r>
      <w:proofErr w:type="gramEnd"/>
      <w:r>
        <w:rPr>
          <w:b w:val="0"/>
          <w:bCs w:val="0"/>
          <w:lang w:val="en-US"/>
        </w:rPr>
        <w:t xml:space="preserve"> </w:t>
      </w:r>
    </w:p>
    <w:p w14:paraId="5FD1B8C4" w14:textId="77777777" w:rsidR="00705A31" w:rsidRDefault="00000000" w:rsidP="00FA4B17">
      <w:pPr>
        <w:pStyle w:val="Ttulo1"/>
        <w:tabs>
          <w:tab w:val="left" w:pos="720"/>
        </w:tabs>
        <w:ind w:left="450" w:firstLine="0"/>
        <w:jc w:val="both"/>
        <w:rPr>
          <w:lang w:val="en-US"/>
        </w:rPr>
      </w:pPr>
      <w:r>
        <w:rPr>
          <w:b w:val="0"/>
          <w:bCs w:val="0"/>
          <w:lang w:val="en-US"/>
        </w:rPr>
        <w:t xml:space="preserve">9.2. Academic Transcript (certified copy, </w:t>
      </w:r>
      <w:r>
        <w:rPr>
          <w:b w:val="0"/>
          <w:bCs w:val="0"/>
          <w:color w:val="000000"/>
          <w:lang w:val="en-US"/>
        </w:rPr>
        <w:t>except for</w:t>
      </w:r>
      <w:r>
        <w:rPr>
          <w:b w:val="0"/>
          <w:bCs w:val="0"/>
          <w:lang w:val="en-US"/>
        </w:rPr>
        <w:t xml:space="preserve"> former UFV students</w:t>
      </w:r>
      <w:proofErr w:type="gramStart"/>
      <w:r>
        <w:rPr>
          <w:b w:val="0"/>
          <w:bCs w:val="0"/>
          <w:lang w:val="en-US"/>
        </w:rPr>
        <w:t>);</w:t>
      </w:r>
      <w:proofErr w:type="gramEnd"/>
      <w:r>
        <w:rPr>
          <w:b w:val="0"/>
          <w:bCs w:val="0"/>
          <w:lang w:val="en-US"/>
        </w:rPr>
        <w:t xml:space="preserve"> </w:t>
      </w:r>
    </w:p>
    <w:p w14:paraId="0BAA25A7" w14:textId="77777777" w:rsidR="00705A31" w:rsidRDefault="00000000" w:rsidP="00FA4B17">
      <w:pPr>
        <w:pStyle w:val="Ttulo1"/>
        <w:tabs>
          <w:tab w:val="left" w:pos="720"/>
        </w:tabs>
        <w:ind w:left="450" w:firstLine="0"/>
        <w:jc w:val="both"/>
        <w:rPr>
          <w:lang w:val="en-US"/>
        </w:rPr>
      </w:pPr>
      <w:r>
        <w:rPr>
          <w:b w:val="0"/>
          <w:bCs w:val="0"/>
          <w:lang w:val="en-US"/>
        </w:rPr>
        <w:t xml:space="preserve">9.3. 3x4 </w:t>
      </w:r>
      <w:proofErr w:type="gramStart"/>
      <w:r>
        <w:rPr>
          <w:b w:val="0"/>
          <w:bCs w:val="0"/>
          <w:lang w:val="en-US"/>
        </w:rPr>
        <w:t>photo;</w:t>
      </w:r>
      <w:proofErr w:type="gramEnd"/>
      <w:r>
        <w:rPr>
          <w:b w:val="0"/>
          <w:bCs w:val="0"/>
          <w:lang w:val="en-US"/>
        </w:rPr>
        <w:t xml:space="preserve"> </w:t>
      </w:r>
    </w:p>
    <w:p w14:paraId="1973211B" w14:textId="77777777" w:rsidR="00705A31" w:rsidRDefault="00000000" w:rsidP="00FA4B17">
      <w:pPr>
        <w:pStyle w:val="Ttulo1"/>
        <w:tabs>
          <w:tab w:val="left" w:pos="720"/>
        </w:tabs>
        <w:ind w:left="450" w:firstLine="0"/>
        <w:jc w:val="both"/>
        <w:rPr>
          <w:lang w:val="en-US"/>
        </w:rPr>
      </w:pPr>
      <w:r>
        <w:rPr>
          <w:b w:val="0"/>
          <w:bCs w:val="0"/>
          <w:lang w:val="en-US"/>
        </w:rPr>
        <w:t xml:space="preserve">9.4. Birth or Marriage Certificate, as </w:t>
      </w:r>
      <w:proofErr w:type="gramStart"/>
      <w:r>
        <w:rPr>
          <w:b w:val="0"/>
          <w:bCs w:val="0"/>
          <w:lang w:val="en-US"/>
        </w:rPr>
        <w:t>applicable;</w:t>
      </w:r>
      <w:proofErr w:type="gramEnd"/>
      <w:r>
        <w:rPr>
          <w:b w:val="0"/>
          <w:bCs w:val="0"/>
          <w:lang w:val="en-US"/>
        </w:rPr>
        <w:t xml:space="preserve"> </w:t>
      </w:r>
    </w:p>
    <w:p w14:paraId="70C9CD71" w14:textId="24C4EAFA" w:rsidR="00705A31" w:rsidRDefault="00000000" w:rsidP="00FA4B17">
      <w:pPr>
        <w:pStyle w:val="Ttulo1"/>
        <w:tabs>
          <w:tab w:val="left" w:pos="720"/>
        </w:tabs>
        <w:ind w:left="450" w:firstLine="0"/>
        <w:jc w:val="both"/>
        <w:rPr>
          <w:lang w:val="en-US"/>
        </w:rPr>
      </w:pPr>
      <w:r>
        <w:rPr>
          <w:b w:val="0"/>
          <w:bCs w:val="0"/>
          <w:lang w:val="en-US"/>
        </w:rPr>
        <w:t>9.5. Identity card</w:t>
      </w:r>
      <w:r w:rsidR="002056B4">
        <w:rPr>
          <w:b w:val="0"/>
          <w:bCs w:val="0"/>
          <w:lang w:val="en-US"/>
        </w:rPr>
        <w:t>*</w:t>
      </w:r>
      <w:r>
        <w:rPr>
          <w:b w:val="0"/>
          <w:bCs w:val="0"/>
          <w:lang w:val="en-US"/>
        </w:rPr>
        <w:t xml:space="preserve"> and CPF (for international students, copy of passport</w:t>
      </w:r>
      <w:proofErr w:type="gramStart"/>
      <w:r>
        <w:rPr>
          <w:b w:val="0"/>
          <w:bCs w:val="0"/>
          <w:lang w:val="en-US"/>
        </w:rPr>
        <w:t>);</w:t>
      </w:r>
      <w:proofErr w:type="gramEnd"/>
      <w:r>
        <w:rPr>
          <w:b w:val="0"/>
          <w:bCs w:val="0"/>
          <w:lang w:val="en-US"/>
        </w:rPr>
        <w:t xml:space="preserve"> </w:t>
      </w:r>
    </w:p>
    <w:p w14:paraId="08DB5094" w14:textId="77777777" w:rsidR="00705A31" w:rsidRDefault="00000000" w:rsidP="00FA4B17">
      <w:pPr>
        <w:pStyle w:val="Ttulo1"/>
        <w:tabs>
          <w:tab w:val="left" w:pos="720"/>
        </w:tabs>
        <w:ind w:left="450" w:firstLine="0"/>
        <w:jc w:val="both"/>
        <w:rPr>
          <w:lang w:val="en-US"/>
        </w:rPr>
      </w:pPr>
      <w:r>
        <w:rPr>
          <w:b w:val="0"/>
          <w:bCs w:val="0"/>
          <w:lang w:val="en-US"/>
        </w:rPr>
        <w:t>9.6. Military Service Document (for Brazilian male candidates</w:t>
      </w:r>
      <w:proofErr w:type="gramStart"/>
      <w:r>
        <w:rPr>
          <w:b w:val="0"/>
          <w:bCs w:val="0"/>
          <w:lang w:val="en-US"/>
        </w:rPr>
        <w:t>);</w:t>
      </w:r>
      <w:proofErr w:type="gramEnd"/>
      <w:r>
        <w:rPr>
          <w:b w:val="0"/>
          <w:bCs w:val="0"/>
          <w:lang w:val="en-US"/>
        </w:rPr>
        <w:t xml:space="preserve"> </w:t>
      </w:r>
    </w:p>
    <w:p w14:paraId="60AF003A" w14:textId="77777777" w:rsidR="00705A31" w:rsidRDefault="00000000" w:rsidP="00FA4B17">
      <w:pPr>
        <w:pStyle w:val="Ttulo1"/>
        <w:tabs>
          <w:tab w:val="left" w:pos="720"/>
        </w:tabs>
        <w:ind w:left="450" w:firstLine="0"/>
        <w:jc w:val="both"/>
        <w:rPr>
          <w:b w:val="0"/>
          <w:bCs w:val="0"/>
          <w:lang w:val="en-US"/>
        </w:rPr>
      </w:pPr>
      <w:r>
        <w:rPr>
          <w:b w:val="0"/>
          <w:bCs w:val="0"/>
          <w:lang w:val="en-US"/>
        </w:rPr>
        <w:t xml:space="preserve">9.7. Voter ID (Brazilian candidates). </w:t>
      </w:r>
    </w:p>
    <w:p w14:paraId="44D406CE" w14:textId="77777777" w:rsidR="002056B4" w:rsidRDefault="002056B4" w:rsidP="00FA4B17">
      <w:pPr>
        <w:pStyle w:val="Ttulo1"/>
        <w:tabs>
          <w:tab w:val="left" w:pos="720"/>
        </w:tabs>
        <w:ind w:left="450" w:firstLine="0"/>
        <w:jc w:val="both"/>
        <w:rPr>
          <w:b w:val="0"/>
          <w:bCs w:val="0"/>
          <w:lang w:val="en-US"/>
        </w:rPr>
      </w:pPr>
    </w:p>
    <w:p w14:paraId="05E5D983" w14:textId="4C79574E" w:rsidR="002056B4" w:rsidRDefault="002056B4" w:rsidP="00FA4B17">
      <w:pPr>
        <w:pStyle w:val="Ttulo1"/>
        <w:tabs>
          <w:tab w:val="left" w:pos="720"/>
        </w:tabs>
        <w:ind w:left="450" w:firstLine="0"/>
        <w:jc w:val="both"/>
        <w:rPr>
          <w:lang w:val="en-US"/>
        </w:rPr>
      </w:pPr>
      <w:r>
        <w:rPr>
          <w:b w:val="0"/>
          <w:bCs w:val="0"/>
          <w:lang w:val="en-US"/>
        </w:rPr>
        <w:t>*</w:t>
      </w:r>
      <w:r w:rsidRPr="002056B4">
        <w:rPr>
          <w:b w:val="0"/>
          <w:bCs w:val="0"/>
          <w:lang w:val="en-US"/>
        </w:rPr>
        <w:t>Attention Brazilian candidates: A driver's license, professional registration card or other documents do not replace an identity card.</w:t>
      </w:r>
    </w:p>
    <w:p w14:paraId="34A88F55" w14:textId="77777777" w:rsidR="00705A31" w:rsidRDefault="00705A31" w:rsidP="00FA4B17">
      <w:pPr>
        <w:pStyle w:val="Ttulo1"/>
        <w:tabs>
          <w:tab w:val="left" w:pos="720"/>
        </w:tabs>
        <w:ind w:left="0" w:firstLine="0"/>
        <w:jc w:val="both"/>
        <w:rPr>
          <w:b w:val="0"/>
          <w:bCs w:val="0"/>
          <w:lang w:val="en-US"/>
        </w:rPr>
      </w:pPr>
    </w:p>
    <w:p w14:paraId="418F76B0" w14:textId="77777777" w:rsidR="00705A31" w:rsidRDefault="00000000" w:rsidP="00163E33">
      <w:pPr>
        <w:pStyle w:val="Ttulo1"/>
        <w:numPr>
          <w:ilvl w:val="0"/>
          <w:numId w:val="6"/>
        </w:numPr>
        <w:tabs>
          <w:tab w:val="left" w:pos="360"/>
          <w:tab w:val="left" w:pos="720"/>
        </w:tabs>
        <w:ind w:hanging="1086"/>
        <w:jc w:val="both"/>
        <w:rPr>
          <w:lang w:val="en-US"/>
        </w:rPr>
      </w:pPr>
      <w:r>
        <w:rPr>
          <w:lang w:val="en-US"/>
        </w:rPr>
        <w:t xml:space="preserve">FINAL PROVISIONS </w:t>
      </w:r>
    </w:p>
    <w:p w14:paraId="37C90A5D" w14:textId="77777777" w:rsidR="00705A31" w:rsidRDefault="00705A31" w:rsidP="00FA4B17">
      <w:pPr>
        <w:pStyle w:val="Ttulo1"/>
        <w:tabs>
          <w:tab w:val="left" w:pos="720"/>
          <w:tab w:val="left" w:pos="1087"/>
        </w:tabs>
        <w:ind w:left="360" w:firstLine="0"/>
        <w:jc w:val="both"/>
        <w:rPr>
          <w:lang w:val="en-US"/>
        </w:rPr>
      </w:pPr>
    </w:p>
    <w:p w14:paraId="369F761D" w14:textId="77777777" w:rsidR="00705A31" w:rsidRDefault="00000000" w:rsidP="00FA4B17">
      <w:pPr>
        <w:pStyle w:val="PargrafodaLista"/>
        <w:tabs>
          <w:tab w:val="left" w:pos="720"/>
          <w:tab w:val="left" w:pos="1451"/>
        </w:tabs>
        <w:ind w:left="360" w:firstLine="0"/>
        <w:jc w:val="both"/>
        <w:rPr>
          <w:sz w:val="24"/>
          <w:szCs w:val="24"/>
          <w:lang w:val="en-US"/>
        </w:rPr>
      </w:pPr>
      <w:r>
        <w:rPr>
          <w:sz w:val="24"/>
          <w:szCs w:val="24"/>
          <w:lang w:val="en-US"/>
        </w:rPr>
        <w:t xml:space="preserve">10.1. The vacancies offered will not necessarily be </w:t>
      </w:r>
      <w:proofErr w:type="gramStart"/>
      <w:r>
        <w:rPr>
          <w:sz w:val="24"/>
          <w:szCs w:val="24"/>
          <w:lang w:val="en-US"/>
        </w:rPr>
        <w:t>filled;</w:t>
      </w:r>
      <w:proofErr w:type="gramEnd"/>
    </w:p>
    <w:p w14:paraId="1E8318B2" w14:textId="77777777" w:rsidR="00705A31" w:rsidRDefault="00000000" w:rsidP="00FA4B17">
      <w:pPr>
        <w:pStyle w:val="PargrafodaLista"/>
        <w:tabs>
          <w:tab w:val="left" w:pos="720"/>
          <w:tab w:val="left" w:pos="1451"/>
        </w:tabs>
        <w:ind w:left="360" w:firstLine="0"/>
        <w:jc w:val="both"/>
        <w:rPr>
          <w:sz w:val="24"/>
          <w:szCs w:val="24"/>
          <w:lang w:val="en-US"/>
        </w:rPr>
      </w:pPr>
      <w:r>
        <w:rPr>
          <w:sz w:val="24"/>
          <w:szCs w:val="24"/>
          <w:lang w:val="en-US"/>
        </w:rPr>
        <w:t xml:space="preserve">10.2. The candidate accepts the conditions and standards established in the notice when </w:t>
      </w:r>
      <w:proofErr w:type="gramStart"/>
      <w:r>
        <w:rPr>
          <w:sz w:val="24"/>
          <w:szCs w:val="24"/>
          <w:lang w:val="en-US"/>
        </w:rPr>
        <w:t>applying;</w:t>
      </w:r>
      <w:proofErr w:type="gramEnd"/>
    </w:p>
    <w:p w14:paraId="327539C9" w14:textId="17282B9C" w:rsidR="00503640" w:rsidRDefault="00503640" w:rsidP="00FA4B17">
      <w:pPr>
        <w:pStyle w:val="PargrafodaLista"/>
        <w:tabs>
          <w:tab w:val="left" w:pos="720"/>
          <w:tab w:val="left" w:pos="1451"/>
        </w:tabs>
        <w:ind w:left="360" w:firstLine="0"/>
        <w:jc w:val="both"/>
        <w:rPr>
          <w:sz w:val="24"/>
          <w:szCs w:val="24"/>
          <w:lang w:val="en-US"/>
        </w:rPr>
      </w:pPr>
      <w:r>
        <w:rPr>
          <w:sz w:val="24"/>
          <w:szCs w:val="24"/>
          <w:lang w:val="en-US"/>
        </w:rPr>
        <w:t xml:space="preserve">10.3. </w:t>
      </w:r>
      <w:r w:rsidRPr="00503640">
        <w:rPr>
          <w:sz w:val="24"/>
          <w:szCs w:val="24"/>
          <w:lang w:val="en-US"/>
        </w:rPr>
        <w:t xml:space="preserve">The candidate is </w:t>
      </w:r>
      <w:r>
        <w:rPr>
          <w:sz w:val="24"/>
          <w:szCs w:val="24"/>
          <w:lang w:val="en-US"/>
        </w:rPr>
        <w:t xml:space="preserve">the only </w:t>
      </w:r>
      <w:r w:rsidRPr="00503640">
        <w:rPr>
          <w:sz w:val="24"/>
          <w:szCs w:val="24"/>
          <w:lang w:val="en-US"/>
        </w:rPr>
        <w:t xml:space="preserve">responsible for completing the </w:t>
      </w:r>
      <w:r>
        <w:rPr>
          <w:sz w:val="24"/>
          <w:szCs w:val="24"/>
          <w:lang w:val="en-US"/>
        </w:rPr>
        <w:t xml:space="preserve">application </w:t>
      </w:r>
      <w:r w:rsidRPr="00503640">
        <w:rPr>
          <w:sz w:val="24"/>
          <w:szCs w:val="24"/>
          <w:lang w:val="en-US"/>
        </w:rPr>
        <w:t xml:space="preserve">and must monitor the status of their registration until it is approved, using the GPS </w:t>
      </w:r>
      <w:proofErr w:type="gramStart"/>
      <w:r w:rsidRPr="00503640">
        <w:rPr>
          <w:sz w:val="24"/>
          <w:szCs w:val="24"/>
          <w:lang w:val="en-US"/>
        </w:rPr>
        <w:t>system</w:t>
      </w:r>
      <w:r>
        <w:rPr>
          <w:sz w:val="24"/>
          <w:szCs w:val="24"/>
          <w:lang w:val="en-US"/>
        </w:rPr>
        <w:t>;</w:t>
      </w:r>
      <w:proofErr w:type="gramEnd"/>
    </w:p>
    <w:p w14:paraId="26571632" w14:textId="3BB4E1FD" w:rsidR="00705A31" w:rsidRDefault="00000000" w:rsidP="00FA4B17">
      <w:pPr>
        <w:pStyle w:val="PargrafodaLista"/>
        <w:tabs>
          <w:tab w:val="left" w:pos="720"/>
          <w:tab w:val="left" w:pos="1451"/>
        </w:tabs>
        <w:ind w:left="360" w:firstLine="0"/>
        <w:jc w:val="both"/>
        <w:rPr>
          <w:sz w:val="24"/>
          <w:szCs w:val="24"/>
          <w:lang w:val="en-US"/>
        </w:rPr>
      </w:pPr>
      <w:r>
        <w:rPr>
          <w:sz w:val="24"/>
          <w:szCs w:val="24"/>
          <w:lang w:val="en-US"/>
        </w:rPr>
        <w:lastRenderedPageBreak/>
        <w:t>10.</w:t>
      </w:r>
      <w:r w:rsidR="00503640">
        <w:rPr>
          <w:sz w:val="24"/>
          <w:szCs w:val="24"/>
          <w:lang w:val="en-US"/>
        </w:rPr>
        <w:t>4</w:t>
      </w:r>
      <w:r>
        <w:rPr>
          <w:sz w:val="24"/>
          <w:szCs w:val="24"/>
          <w:lang w:val="en-US"/>
        </w:rPr>
        <w:t>. Candidates will be disqualified and excluded from the selection process if they do not present all the required documentation within the deadlines and conditions established in the selection process; make false statements and/or present false documents; use illegal means to carry out any of the selection steps; and/or do not confirm enrollment in the Program, on the specified date, if selected.</w:t>
      </w:r>
    </w:p>
    <w:p w14:paraId="75FB321C" w14:textId="4C108110" w:rsidR="00705A31" w:rsidRDefault="00000000" w:rsidP="00FA4B17">
      <w:pPr>
        <w:pStyle w:val="PargrafodaLista"/>
        <w:tabs>
          <w:tab w:val="left" w:pos="720"/>
          <w:tab w:val="left" w:pos="1451"/>
        </w:tabs>
        <w:ind w:left="360" w:firstLine="0"/>
        <w:jc w:val="both"/>
        <w:rPr>
          <w:sz w:val="24"/>
          <w:szCs w:val="24"/>
          <w:lang w:val="en-US"/>
        </w:rPr>
      </w:pPr>
      <w:r>
        <w:rPr>
          <w:sz w:val="24"/>
          <w:szCs w:val="24"/>
          <w:lang w:val="en-US"/>
        </w:rPr>
        <w:t>10.</w:t>
      </w:r>
      <w:r w:rsidR="00503640">
        <w:rPr>
          <w:sz w:val="24"/>
          <w:szCs w:val="24"/>
          <w:lang w:val="en-US"/>
        </w:rPr>
        <w:t>5</w:t>
      </w:r>
      <w:r>
        <w:rPr>
          <w:sz w:val="24"/>
          <w:szCs w:val="24"/>
          <w:lang w:val="en-US"/>
        </w:rPr>
        <w:t xml:space="preserve">. It is the duty of the successful candidate to keep postal and electronic correspondence addresses up to </w:t>
      </w:r>
      <w:proofErr w:type="gramStart"/>
      <w:r>
        <w:rPr>
          <w:sz w:val="24"/>
          <w:szCs w:val="24"/>
          <w:lang w:val="en-US"/>
        </w:rPr>
        <w:t>date;</w:t>
      </w:r>
      <w:proofErr w:type="gramEnd"/>
    </w:p>
    <w:p w14:paraId="40BE53FC" w14:textId="50D7F5FF" w:rsidR="00705A31" w:rsidRDefault="00000000" w:rsidP="00FA4B17">
      <w:pPr>
        <w:pStyle w:val="PargrafodaLista"/>
        <w:tabs>
          <w:tab w:val="left" w:pos="720"/>
          <w:tab w:val="left" w:pos="1451"/>
        </w:tabs>
        <w:ind w:left="360" w:firstLine="0"/>
        <w:jc w:val="both"/>
        <w:rPr>
          <w:sz w:val="24"/>
          <w:szCs w:val="24"/>
          <w:lang w:val="en-US"/>
        </w:rPr>
      </w:pPr>
      <w:r>
        <w:rPr>
          <w:sz w:val="24"/>
          <w:szCs w:val="24"/>
          <w:lang w:val="en-US"/>
        </w:rPr>
        <w:t>10.</w:t>
      </w:r>
      <w:r w:rsidR="00503640">
        <w:rPr>
          <w:sz w:val="24"/>
          <w:szCs w:val="24"/>
          <w:lang w:val="en-US"/>
        </w:rPr>
        <w:t>6</w:t>
      </w:r>
      <w:r>
        <w:rPr>
          <w:sz w:val="24"/>
          <w:szCs w:val="24"/>
          <w:lang w:val="en-US"/>
        </w:rPr>
        <w:t xml:space="preserve">. International candidates approved in the selection process will have up to 90 days after enrollment to regularize their immigration condition at the UFV </w:t>
      </w:r>
      <w:proofErr w:type="spellStart"/>
      <w:r>
        <w:rPr>
          <w:sz w:val="24"/>
          <w:szCs w:val="24"/>
          <w:lang w:val="en-US"/>
        </w:rPr>
        <w:t>Diretoria</w:t>
      </w:r>
      <w:proofErr w:type="spellEnd"/>
      <w:r>
        <w:rPr>
          <w:sz w:val="24"/>
          <w:szCs w:val="24"/>
          <w:lang w:val="en-US"/>
        </w:rPr>
        <w:t xml:space="preserve"> de </w:t>
      </w:r>
      <w:proofErr w:type="spellStart"/>
      <w:r>
        <w:rPr>
          <w:sz w:val="24"/>
          <w:szCs w:val="24"/>
          <w:lang w:val="en-US"/>
        </w:rPr>
        <w:t>Relações</w:t>
      </w:r>
      <w:proofErr w:type="spellEnd"/>
      <w:r>
        <w:rPr>
          <w:sz w:val="24"/>
          <w:szCs w:val="24"/>
          <w:lang w:val="en-US"/>
        </w:rPr>
        <w:t xml:space="preserve"> </w:t>
      </w:r>
      <w:proofErr w:type="spellStart"/>
      <w:r>
        <w:rPr>
          <w:sz w:val="24"/>
          <w:szCs w:val="24"/>
          <w:lang w:val="en-US"/>
        </w:rPr>
        <w:t>Internacionais</w:t>
      </w:r>
      <w:proofErr w:type="spellEnd"/>
      <w:r>
        <w:rPr>
          <w:sz w:val="24"/>
          <w:szCs w:val="24"/>
          <w:lang w:val="en-US"/>
        </w:rPr>
        <w:t xml:space="preserve"> (</w:t>
      </w:r>
      <w:r w:rsidR="005254B1">
        <w:rPr>
          <w:sz w:val="24"/>
          <w:szCs w:val="24"/>
          <w:lang w:val="en-US"/>
        </w:rPr>
        <w:t xml:space="preserve">Office of </w:t>
      </w:r>
      <w:r>
        <w:rPr>
          <w:sz w:val="24"/>
          <w:szCs w:val="24"/>
          <w:lang w:val="en-US"/>
        </w:rPr>
        <w:t xml:space="preserve">International </w:t>
      </w:r>
      <w:r w:rsidR="005254B1">
        <w:rPr>
          <w:sz w:val="24"/>
          <w:szCs w:val="24"/>
          <w:lang w:val="en-US"/>
        </w:rPr>
        <w:t>Affairs</w:t>
      </w:r>
      <w:proofErr w:type="gramStart"/>
      <w:r>
        <w:rPr>
          <w:sz w:val="24"/>
          <w:szCs w:val="24"/>
          <w:lang w:val="en-US"/>
        </w:rPr>
        <w:t>);</w:t>
      </w:r>
      <w:proofErr w:type="gramEnd"/>
    </w:p>
    <w:p w14:paraId="60A8AF1B" w14:textId="3F75FEE2" w:rsidR="00705A31" w:rsidRDefault="00000000" w:rsidP="00FA4B17">
      <w:pPr>
        <w:pStyle w:val="PargrafodaLista"/>
        <w:tabs>
          <w:tab w:val="left" w:pos="720"/>
          <w:tab w:val="left" w:pos="1451"/>
        </w:tabs>
        <w:ind w:left="360" w:firstLine="0"/>
        <w:jc w:val="both"/>
        <w:rPr>
          <w:sz w:val="24"/>
          <w:szCs w:val="24"/>
          <w:lang w:val="en-US"/>
        </w:rPr>
      </w:pPr>
      <w:r>
        <w:rPr>
          <w:sz w:val="24"/>
          <w:szCs w:val="24"/>
          <w:lang w:val="en-US"/>
        </w:rPr>
        <w:t>10.</w:t>
      </w:r>
      <w:r w:rsidR="00503640">
        <w:rPr>
          <w:sz w:val="24"/>
          <w:szCs w:val="24"/>
          <w:lang w:val="en-US"/>
        </w:rPr>
        <w:t>7</w:t>
      </w:r>
      <w:r>
        <w:rPr>
          <w:sz w:val="24"/>
          <w:szCs w:val="24"/>
          <w:lang w:val="en-US"/>
        </w:rPr>
        <w:t xml:space="preserve">. Omitted cases will be resolved by the Program Coordinating Committee, in accordance with the UFV </w:t>
      </w:r>
      <w:proofErr w:type="spellStart"/>
      <w:r w:rsidRPr="00503640">
        <w:rPr>
          <w:i/>
          <w:iCs/>
          <w:sz w:val="24"/>
          <w:szCs w:val="24"/>
          <w:lang w:val="en-US"/>
        </w:rPr>
        <w:t>Strictu</w:t>
      </w:r>
      <w:proofErr w:type="spellEnd"/>
      <w:r w:rsidRPr="00503640">
        <w:rPr>
          <w:i/>
          <w:iCs/>
          <w:sz w:val="24"/>
          <w:szCs w:val="24"/>
          <w:lang w:val="en-US"/>
        </w:rPr>
        <w:t xml:space="preserve"> Sensu</w:t>
      </w:r>
      <w:r>
        <w:rPr>
          <w:sz w:val="24"/>
          <w:szCs w:val="24"/>
          <w:lang w:val="en-US"/>
        </w:rPr>
        <w:t xml:space="preserve"> Graduate Regulations.</w:t>
      </w:r>
    </w:p>
    <w:p w14:paraId="4252805E" w14:textId="77777777" w:rsidR="00705A31" w:rsidRDefault="00705A31" w:rsidP="00FA4B17">
      <w:pPr>
        <w:pStyle w:val="PargrafodaLista"/>
        <w:tabs>
          <w:tab w:val="left" w:pos="720"/>
          <w:tab w:val="left" w:pos="1451"/>
        </w:tabs>
        <w:ind w:left="360" w:firstLine="0"/>
        <w:jc w:val="both"/>
        <w:rPr>
          <w:sz w:val="24"/>
          <w:szCs w:val="24"/>
          <w:lang w:val="en-US"/>
        </w:rPr>
      </w:pPr>
    </w:p>
    <w:p w14:paraId="72135CA7" w14:textId="77777777" w:rsidR="00705A31" w:rsidRDefault="00000000" w:rsidP="00163E33">
      <w:pPr>
        <w:pStyle w:val="Ttulo1"/>
        <w:numPr>
          <w:ilvl w:val="0"/>
          <w:numId w:val="6"/>
        </w:numPr>
        <w:tabs>
          <w:tab w:val="left" w:pos="450"/>
          <w:tab w:val="left" w:pos="720"/>
          <w:tab w:val="left" w:pos="1087"/>
        </w:tabs>
        <w:ind w:left="0" w:firstLine="0"/>
        <w:rPr>
          <w:lang w:val="en-US"/>
        </w:rPr>
      </w:pPr>
      <w:r>
        <w:rPr>
          <w:lang w:val="en-US"/>
        </w:rPr>
        <w:t xml:space="preserve">SCHEDULE </w:t>
      </w:r>
    </w:p>
    <w:p w14:paraId="6BD66FF2" w14:textId="77777777" w:rsidR="00705A31" w:rsidRDefault="00705A31" w:rsidP="00FA4B17">
      <w:pPr>
        <w:pStyle w:val="Ttulo1"/>
        <w:tabs>
          <w:tab w:val="left" w:pos="450"/>
          <w:tab w:val="left" w:pos="720"/>
          <w:tab w:val="left" w:pos="1087"/>
        </w:tabs>
        <w:ind w:left="0" w:firstLine="0"/>
        <w:rPr>
          <w:lang w:val="en-US"/>
        </w:rPr>
      </w:pPr>
    </w:p>
    <w:p w14:paraId="1C918BBB" w14:textId="2CBD5BB6" w:rsidR="00705A31" w:rsidRDefault="00000000" w:rsidP="00FA4B17">
      <w:pPr>
        <w:pStyle w:val="Corpodetexto"/>
        <w:tabs>
          <w:tab w:val="left" w:pos="720"/>
        </w:tabs>
        <w:ind w:firstLine="360"/>
        <w:rPr>
          <w:lang w:val="en-US"/>
        </w:rPr>
      </w:pPr>
      <w:r>
        <w:rPr>
          <w:lang w:val="en-US"/>
        </w:rPr>
        <w:t xml:space="preserve">- Receipt of applications: from </w:t>
      </w:r>
      <w:r w:rsidR="00620DA0">
        <w:rPr>
          <w:lang w:val="en-US"/>
        </w:rPr>
        <w:t>November</w:t>
      </w:r>
      <w:r>
        <w:rPr>
          <w:lang w:val="en-US"/>
        </w:rPr>
        <w:t xml:space="preserve"> </w:t>
      </w:r>
      <w:r w:rsidR="00620DA0">
        <w:rPr>
          <w:lang w:val="en-US"/>
        </w:rPr>
        <w:t>1</w:t>
      </w:r>
      <w:r w:rsidR="00620DA0">
        <w:rPr>
          <w:vertAlign w:val="superscript"/>
          <w:lang w:val="en-US"/>
        </w:rPr>
        <w:t>st</w:t>
      </w:r>
      <w:r>
        <w:rPr>
          <w:lang w:val="en-US"/>
        </w:rPr>
        <w:t xml:space="preserve"> to </w:t>
      </w:r>
      <w:r w:rsidR="00620DA0">
        <w:rPr>
          <w:lang w:val="en-US"/>
        </w:rPr>
        <w:t>December</w:t>
      </w:r>
      <w:r>
        <w:rPr>
          <w:lang w:val="en-US"/>
        </w:rPr>
        <w:t xml:space="preserve"> </w:t>
      </w:r>
      <w:r w:rsidR="00486567">
        <w:rPr>
          <w:lang w:val="en-US"/>
        </w:rPr>
        <w:t>1</w:t>
      </w:r>
      <w:r w:rsidR="00486567">
        <w:rPr>
          <w:vertAlign w:val="superscript"/>
          <w:lang w:val="en-US"/>
        </w:rPr>
        <w:t>st</w:t>
      </w:r>
      <w:r>
        <w:rPr>
          <w:lang w:val="en-US"/>
        </w:rPr>
        <w:t>, 2024.</w:t>
      </w:r>
    </w:p>
    <w:p w14:paraId="16AA3F4E" w14:textId="23B7134D" w:rsidR="00705A31" w:rsidRDefault="00000000" w:rsidP="00FA4B17">
      <w:pPr>
        <w:pStyle w:val="Corpodetexto"/>
        <w:tabs>
          <w:tab w:val="left" w:pos="720"/>
        </w:tabs>
        <w:ind w:firstLine="360"/>
        <w:rPr>
          <w:lang w:val="en-US"/>
        </w:rPr>
      </w:pPr>
      <w:r>
        <w:rPr>
          <w:lang w:val="en-US"/>
        </w:rPr>
        <w:t xml:space="preserve">- Conductance of the selection examination: </w:t>
      </w:r>
      <w:r w:rsidR="00620DA0">
        <w:rPr>
          <w:lang w:val="en-US"/>
        </w:rPr>
        <w:t>December</w:t>
      </w:r>
      <w:r>
        <w:rPr>
          <w:lang w:val="en-US"/>
        </w:rPr>
        <w:t xml:space="preserve"> </w:t>
      </w:r>
      <w:r w:rsidR="00620DA0">
        <w:rPr>
          <w:lang w:val="en-US"/>
        </w:rPr>
        <w:t>5</w:t>
      </w:r>
      <w:r>
        <w:rPr>
          <w:vertAlign w:val="superscript"/>
          <w:lang w:val="en-US"/>
        </w:rPr>
        <w:t>th</w:t>
      </w:r>
      <w:r>
        <w:rPr>
          <w:lang w:val="en-US"/>
        </w:rPr>
        <w:t xml:space="preserve"> and </w:t>
      </w:r>
      <w:r w:rsidR="00620DA0">
        <w:rPr>
          <w:lang w:val="en-US"/>
        </w:rPr>
        <w:t>6</w:t>
      </w:r>
      <w:r w:rsidR="00620DA0">
        <w:rPr>
          <w:vertAlign w:val="superscript"/>
          <w:lang w:val="en-US"/>
        </w:rPr>
        <w:t>th</w:t>
      </w:r>
      <w:r>
        <w:rPr>
          <w:lang w:val="en-US"/>
        </w:rPr>
        <w:t>, 2024.</w:t>
      </w:r>
    </w:p>
    <w:p w14:paraId="1C4B59EC" w14:textId="6507CF9B" w:rsidR="00705A31" w:rsidRDefault="00000000" w:rsidP="00FA4B17">
      <w:pPr>
        <w:pStyle w:val="Corpodetexto"/>
        <w:tabs>
          <w:tab w:val="left" w:pos="720"/>
        </w:tabs>
        <w:ind w:firstLine="360"/>
        <w:rPr>
          <w:lang w:val="en-US"/>
        </w:rPr>
      </w:pPr>
      <w:r>
        <w:rPr>
          <w:lang w:val="en-US"/>
        </w:rPr>
        <w:t xml:space="preserve">- Publication of the result on the MCENA website: </w:t>
      </w:r>
      <w:r w:rsidR="00620DA0">
        <w:rPr>
          <w:lang w:val="en-US"/>
        </w:rPr>
        <w:t>December 12</w:t>
      </w:r>
      <w:r>
        <w:rPr>
          <w:vertAlign w:val="superscript"/>
          <w:lang w:val="en-US"/>
        </w:rPr>
        <w:t>th</w:t>
      </w:r>
      <w:r>
        <w:rPr>
          <w:lang w:val="en-US"/>
        </w:rPr>
        <w:t xml:space="preserve">, 2024. </w:t>
      </w:r>
    </w:p>
    <w:p w14:paraId="11C56A42" w14:textId="3C1E0280" w:rsidR="00705A31" w:rsidRDefault="00000000" w:rsidP="00FA4B17">
      <w:pPr>
        <w:pStyle w:val="Corpodetexto"/>
        <w:tabs>
          <w:tab w:val="left" w:pos="720"/>
        </w:tabs>
        <w:ind w:firstLine="360"/>
        <w:rPr>
          <w:lang w:val="en-US"/>
        </w:rPr>
      </w:pPr>
      <w:r>
        <w:rPr>
          <w:lang w:val="en-US"/>
        </w:rPr>
        <w:t xml:space="preserve">- Probable enrollment: </w:t>
      </w:r>
      <w:r w:rsidR="00620DA0">
        <w:rPr>
          <w:lang w:val="en-US"/>
        </w:rPr>
        <w:t>March</w:t>
      </w:r>
      <w:r>
        <w:rPr>
          <w:lang w:val="en-US"/>
        </w:rPr>
        <w:t xml:space="preserve"> </w:t>
      </w:r>
      <w:r w:rsidR="00486567">
        <w:rPr>
          <w:lang w:val="en-US"/>
        </w:rPr>
        <w:t>7</w:t>
      </w:r>
      <w:r>
        <w:rPr>
          <w:vertAlign w:val="superscript"/>
          <w:lang w:val="en-US"/>
        </w:rPr>
        <w:t>t</w:t>
      </w:r>
      <w:r w:rsidR="00620DA0">
        <w:rPr>
          <w:vertAlign w:val="superscript"/>
          <w:lang w:val="en-US"/>
        </w:rPr>
        <w:t>h</w:t>
      </w:r>
      <w:r>
        <w:rPr>
          <w:lang w:val="en-US"/>
        </w:rPr>
        <w:t>, 202</w:t>
      </w:r>
      <w:r w:rsidR="00620DA0">
        <w:rPr>
          <w:lang w:val="en-US"/>
        </w:rPr>
        <w:t>5</w:t>
      </w:r>
      <w:r>
        <w:rPr>
          <w:lang w:val="en-US"/>
        </w:rPr>
        <w:t>.</w:t>
      </w:r>
    </w:p>
    <w:p w14:paraId="5D8A304E" w14:textId="38607FE0" w:rsidR="00705A31" w:rsidRDefault="00000000" w:rsidP="00FA4B17">
      <w:pPr>
        <w:pStyle w:val="Corpodetexto"/>
        <w:tabs>
          <w:tab w:val="left" w:pos="720"/>
        </w:tabs>
        <w:ind w:firstLine="360"/>
        <w:rPr>
          <w:lang w:val="en-US"/>
        </w:rPr>
      </w:pPr>
      <w:r>
        <w:rPr>
          <w:lang w:val="en-US"/>
        </w:rPr>
        <w:t xml:space="preserve">- Probable start of classes: </w:t>
      </w:r>
      <w:r w:rsidR="00620DA0">
        <w:rPr>
          <w:lang w:val="en-US"/>
        </w:rPr>
        <w:t>March</w:t>
      </w:r>
      <w:r>
        <w:rPr>
          <w:lang w:val="en-US"/>
        </w:rPr>
        <w:t xml:space="preserve"> </w:t>
      </w:r>
      <w:r w:rsidR="00620DA0">
        <w:rPr>
          <w:lang w:val="en-US"/>
        </w:rPr>
        <w:t>10</w:t>
      </w:r>
      <w:r>
        <w:rPr>
          <w:vertAlign w:val="superscript"/>
          <w:lang w:val="en-US"/>
        </w:rPr>
        <w:t>th</w:t>
      </w:r>
      <w:r>
        <w:rPr>
          <w:lang w:val="en-US"/>
        </w:rPr>
        <w:t>, 202</w:t>
      </w:r>
      <w:r w:rsidR="00620DA0">
        <w:rPr>
          <w:lang w:val="en-US"/>
        </w:rPr>
        <w:t>5</w:t>
      </w:r>
      <w:r>
        <w:rPr>
          <w:lang w:val="en-US"/>
        </w:rPr>
        <w:t xml:space="preserve">. </w:t>
      </w:r>
    </w:p>
    <w:p w14:paraId="196C015F" w14:textId="77777777" w:rsidR="00705A31" w:rsidRDefault="00705A31" w:rsidP="00FA4B17">
      <w:pPr>
        <w:pStyle w:val="Corpodetexto"/>
        <w:tabs>
          <w:tab w:val="left" w:pos="720"/>
        </w:tabs>
        <w:ind w:firstLine="360"/>
        <w:rPr>
          <w:spacing w:val="-57"/>
          <w:lang w:val="en-US"/>
        </w:rPr>
      </w:pPr>
    </w:p>
    <w:p w14:paraId="5F7D559A" w14:textId="76F89B0A" w:rsidR="00705A31" w:rsidRDefault="00000000" w:rsidP="00163E33">
      <w:pPr>
        <w:pStyle w:val="Ttulo1"/>
        <w:numPr>
          <w:ilvl w:val="0"/>
          <w:numId w:val="6"/>
        </w:numPr>
        <w:tabs>
          <w:tab w:val="left" w:pos="360"/>
          <w:tab w:val="left" w:pos="720"/>
          <w:tab w:val="left" w:pos="1087"/>
        </w:tabs>
        <w:ind w:left="0" w:firstLine="0"/>
        <w:rPr>
          <w:lang w:val="en-US"/>
        </w:rPr>
      </w:pPr>
      <w:r>
        <w:rPr>
          <w:lang w:val="en-US"/>
        </w:rPr>
        <w:t>INFORMATION</w:t>
      </w:r>
    </w:p>
    <w:p w14:paraId="6649E8B5" w14:textId="77777777" w:rsidR="00705A31" w:rsidRDefault="00705A31" w:rsidP="00FA4B17">
      <w:pPr>
        <w:pStyle w:val="Ttulo1"/>
        <w:tabs>
          <w:tab w:val="left" w:pos="360"/>
          <w:tab w:val="left" w:pos="720"/>
          <w:tab w:val="left" w:pos="1087"/>
        </w:tabs>
        <w:ind w:left="0" w:firstLine="0"/>
        <w:rPr>
          <w:lang w:val="en-US"/>
        </w:rPr>
      </w:pPr>
    </w:p>
    <w:p w14:paraId="3C7159F2" w14:textId="1216AD34" w:rsidR="00705A31" w:rsidRDefault="00000000" w:rsidP="00FA4B17">
      <w:pPr>
        <w:pStyle w:val="Corpodetexto"/>
        <w:tabs>
          <w:tab w:val="left" w:pos="720"/>
        </w:tabs>
        <w:jc w:val="both"/>
        <w:rPr>
          <w:lang w:val="en-US"/>
        </w:rPr>
      </w:pPr>
      <w:proofErr w:type="spellStart"/>
      <w:r>
        <w:rPr>
          <w:lang w:val="en-US"/>
        </w:rPr>
        <w:t>Secretaria</w:t>
      </w:r>
      <w:proofErr w:type="spellEnd"/>
      <w:r>
        <w:rPr>
          <w:spacing w:val="7"/>
          <w:lang w:val="en-US"/>
        </w:rPr>
        <w:t xml:space="preserve"> </w:t>
      </w:r>
      <w:r>
        <w:rPr>
          <w:lang w:val="en-US"/>
        </w:rPr>
        <w:t>do</w:t>
      </w:r>
      <w:r>
        <w:rPr>
          <w:spacing w:val="8"/>
          <w:lang w:val="en-US"/>
        </w:rPr>
        <w:t xml:space="preserve"> </w:t>
      </w:r>
      <w:proofErr w:type="spellStart"/>
      <w:r>
        <w:rPr>
          <w:lang w:val="en-US"/>
        </w:rPr>
        <w:t>Programa</w:t>
      </w:r>
      <w:proofErr w:type="spellEnd"/>
      <w:r>
        <w:rPr>
          <w:spacing w:val="10"/>
          <w:lang w:val="en-US"/>
        </w:rPr>
        <w:t xml:space="preserve"> </w:t>
      </w:r>
      <w:r>
        <w:rPr>
          <w:lang w:val="en-US"/>
        </w:rPr>
        <w:t>de</w:t>
      </w:r>
      <w:r>
        <w:rPr>
          <w:spacing w:val="7"/>
          <w:lang w:val="en-US"/>
        </w:rPr>
        <w:t xml:space="preserve"> </w:t>
      </w:r>
      <w:r>
        <w:rPr>
          <w:lang w:val="en-US"/>
        </w:rPr>
        <w:t>Pós-</w:t>
      </w:r>
      <w:proofErr w:type="spellStart"/>
      <w:r>
        <w:rPr>
          <w:lang w:val="en-US"/>
        </w:rPr>
        <w:t>Graduação</w:t>
      </w:r>
      <w:proofErr w:type="spellEnd"/>
      <w:r>
        <w:rPr>
          <w:spacing w:val="8"/>
          <w:lang w:val="en-US"/>
        </w:rPr>
        <w:t xml:space="preserve"> </w:t>
      </w:r>
      <w:proofErr w:type="spellStart"/>
      <w:r>
        <w:rPr>
          <w:lang w:val="en-US"/>
        </w:rPr>
        <w:t>em</w:t>
      </w:r>
      <w:proofErr w:type="spellEnd"/>
      <w:r>
        <w:rPr>
          <w:spacing w:val="11"/>
          <w:lang w:val="en-US"/>
        </w:rPr>
        <w:t xml:space="preserve"> </w:t>
      </w:r>
      <w:proofErr w:type="spellStart"/>
      <w:r>
        <w:rPr>
          <w:lang w:val="en-US"/>
        </w:rPr>
        <w:t>Manejo</w:t>
      </w:r>
      <w:proofErr w:type="spellEnd"/>
      <w:r>
        <w:rPr>
          <w:spacing w:val="8"/>
          <w:lang w:val="en-US"/>
        </w:rPr>
        <w:t xml:space="preserve"> </w:t>
      </w:r>
      <w:r>
        <w:rPr>
          <w:lang w:val="en-US"/>
        </w:rPr>
        <w:t>e</w:t>
      </w:r>
      <w:r>
        <w:rPr>
          <w:spacing w:val="7"/>
          <w:lang w:val="en-US"/>
        </w:rPr>
        <w:t xml:space="preserve"> </w:t>
      </w:r>
      <w:proofErr w:type="spellStart"/>
      <w:r>
        <w:rPr>
          <w:lang w:val="en-US"/>
        </w:rPr>
        <w:t>Conservação</w:t>
      </w:r>
      <w:proofErr w:type="spellEnd"/>
      <w:r>
        <w:rPr>
          <w:spacing w:val="8"/>
          <w:lang w:val="en-US"/>
        </w:rPr>
        <w:t xml:space="preserve"> </w:t>
      </w:r>
      <w:r>
        <w:rPr>
          <w:lang w:val="en-US"/>
        </w:rPr>
        <w:t>de</w:t>
      </w:r>
      <w:r>
        <w:rPr>
          <w:spacing w:val="7"/>
          <w:lang w:val="en-US"/>
        </w:rPr>
        <w:t xml:space="preserve"> </w:t>
      </w:r>
      <w:proofErr w:type="spellStart"/>
      <w:r>
        <w:rPr>
          <w:lang w:val="en-US"/>
        </w:rPr>
        <w:t>Ecossistemas</w:t>
      </w:r>
      <w:proofErr w:type="spellEnd"/>
      <w:r>
        <w:rPr>
          <w:spacing w:val="-57"/>
          <w:lang w:val="en-US"/>
        </w:rPr>
        <w:t xml:space="preserve"> </w:t>
      </w:r>
      <w:proofErr w:type="spellStart"/>
      <w:r>
        <w:rPr>
          <w:lang w:val="en-US"/>
        </w:rPr>
        <w:t>Naturais</w:t>
      </w:r>
      <w:proofErr w:type="spellEnd"/>
      <w:r>
        <w:rPr>
          <w:spacing w:val="-1"/>
          <w:lang w:val="en-US"/>
        </w:rPr>
        <w:t xml:space="preserve"> </w:t>
      </w:r>
      <w:r>
        <w:rPr>
          <w:lang w:val="en-US"/>
        </w:rPr>
        <w:t xml:space="preserve">e </w:t>
      </w:r>
      <w:proofErr w:type="spellStart"/>
      <w:r>
        <w:rPr>
          <w:lang w:val="en-US"/>
        </w:rPr>
        <w:t>Agrários</w:t>
      </w:r>
      <w:proofErr w:type="spellEnd"/>
      <w:r>
        <w:rPr>
          <w:lang w:val="en-US"/>
        </w:rPr>
        <w:t xml:space="preserve">: </w:t>
      </w:r>
      <w:proofErr w:type="spellStart"/>
      <w:r>
        <w:rPr>
          <w:lang w:val="en-US"/>
        </w:rPr>
        <w:t>Universidade</w:t>
      </w:r>
      <w:proofErr w:type="spellEnd"/>
      <w:r>
        <w:rPr>
          <w:lang w:val="en-US"/>
        </w:rPr>
        <w:t xml:space="preserve"> Federal de </w:t>
      </w:r>
      <w:proofErr w:type="spellStart"/>
      <w:r>
        <w:rPr>
          <w:lang w:val="en-US"/>
        </w:rPr>
        <w:t>Viçosa</w:t>
      </w:r>
      <w:proofErr w:type="spellEnd"/>
      <w:r>
        <w:rPr>
          <w:lang w:val="en-US"/>
        </w:rPr>
        <w:t xml:space="preserve"> - </w:t>
      </w:r>
      <w:r>
        <w:rPr>
          <w:i/>
          <w:lang w:val="en-US"/>
        </w:rPr>
        <w:t xml:space="preserve">Campus </w:t>
      </w:r>
      <w:r>
        <w:rPr>
          <w:lang w:val="en-US"/>
        </w:rPr>
        <w:t xml:space="preserve">Florestal, </w:t>
      </w:r>
      <w:proofErr w:type="spellStart"/>
      <w:r>
        <w:rPr>
          <w:lang w:val="en-US"/>
        </w:rPr>
        <w:t>Rodovia</w:t>
      </w:r>
      <w:proofErr w:type="spellEnd"/>
      <w:r>
        <w:rPr>
          <w:lang w:val="en-US"/>
        </w:rPr>
        <w:t xml:space="preserve"> LMG 818 -</w:t>
      </w:r>
      <w:r>
        <w:rPr>
          <w:spacing w:val="-1"/>
          <w:lang w:val="en-US"/>
        </w:rPr>
        <w:t xml:space="preserve"> </w:t>
      </w:r>
      <w:r>
        <w:rPr>
          <w:lang w:val="en-US"/>
        </w:rPr>
        <w:t>km</w:t>
      </w:r>
      <w:r>
        <w:rPr>
          <w:spacing w:val="2"/>
          <w:lang w:val="en-US"/>
        </w:rPr>
        <w:t xml:space="preserve"> </w:t>
      </w:r>
      <w:r>
        <w:rPr>
          <w:lang w:val="en-US"/>
        </w:rPr>
        <w:t xml:space="preserve">6, 35690-000 - Florestal, Minas Gerais, Brazil. </w:t>
      </w:r>
      <w:r w:rsidR="005254B1">
        <w:rPr>
          <w:lang w:val="en-US"/>
        </w:rPr>
        <w:t>Phone</w:t>
      </w:r>
      <w:r>
        <w:rPr>
          <w:lang w:val="en-US"/>
        </w:rPr>
        <w:t>:</w:t>
      </w:r>
      <w:r>
        <w:rPr>
          <w:spacing w:val="-1"/>
          <w:lang w:val="en-US"/>
        </w:rPr>
        <w:t xml:space="preserve"> 55 </w:t>
      </w:r>
      <w:r>
        <w:rPr>
          <w:lang w:val="en-US"/>
        </w:rPr>
        <w:t>(31)</w:t>
      </w:r>
      <w:r>
        <w:rPr>
          <w:spacing w:val="-2"/>
          <w:lang w:val="en-US"/>
        </w:rPr>
        <w:t xml:space="preserve"> </w:t>
      </w:r>
      <w:r>
        <w:rPr>
          <w:lang w:val="en-US"/>
        </w:rPr>
        <w:t>3602-1173. e-mail: mcena@ufv.br. (Secretary of Graduate Studies – Mr. João Marcos</w:t>
      </w:r>
      <w:proofErr w:type="gramStart"/>
      <w:r>
        <w:rPr>
          <w:lang w:val="en-US"/>
        </w:rPr>
        <w:t>)</w:t>
      </w:r>
      <w:r>
        <w:rPr>
          <w:spacing w:val="-57"/>
          <w:lang w:val="en-US"/>
        </w:rPr>
        <w:t xml:space="preserve"> </w:t>
      </w:r>
      <w:r w:rsidR="005254B1">
        <w:rPr>
          <w:spacing w:val="-57"/>
          <w:lang w:val="en-US"/>
        </w:rPr>
        <w:t>.</w:t>
      </w:r>
      <w:proofErr w:type="gramEnd"/>
    </w:p>
    <w:p w14:paraId="63946BDC" w14:textId="77777777" w:rsidR="00705A31" w:rsidRDefault="00705A31" w:rsidP="00FA4B17">
      <w:pPr>
        <w:rPr>
          <w:sz w:val="24"/>
          <w:szCs w:val="24"/>
          <w:lang w:val="en-US"/>
        </w:rPr>
      </w:pPr>
    </w:p>
    <w:p w14:paraId="4FFAB3AF" w14:textId="77777777" w:rsidR="00705A31" w:rsidRDefault="00000000" w:rsidP="00163E33">
      <w:pPr>
        <w:pStyle w:val="Ttulo1"/>
        <w:numPr>
          <w:ilvl w:val="0"/>
          <w:numId w:val="6"/>
        </w:numPr>
        <w:tabs>
          <w:tab w:val="left" w:pos="360"/>
          <w:tab w:val="left" w:pos="1087"/>
        </w:tabs>
        <w:ind w:left="0" w:firstLine="0"/>
        <w:rPr>
          <w:lang w:val="en-US"/>
        </w:rPr>
      </w:pPr>
      <w:r>
        <w:rPr>
          <w:lang w:val="en-US"/>
        </w:rPr>
        <w:t xml:space="preserve">AVAILABILITY OF MCENA PROGRAM ADVISORS </w:t>
      </w:r>
    </w:p>
    <w:p w14:paraId="5FCC1577" w14:textId="77777777" w:rsidR="00705A31" w:rsidRDefault="00705A31" w:rsidP="00FA4B17">
      <w:pPr>
        <w:pStyle w:val="Ttulo1"/>
        <w:tabs>
          <w:tab w:val="left" w:pos="360"/>
          <w:tab w:val="left" w:pos="1087"/>
        </w:tabs>
        <w:rPr>
          <w:lang w:val="en-US"/>
        </w:rPr>
      </w:pPr>
    </w:p>
    <w:p w14:paraId="33606EB7" w14:textId="77777777" w:rsidR="00705A31" w:rsidRDefault="00000000" w:rsidP="00FA4B17">
      <w:pPr>
        <w:pStyle w:val="Ttulo1"/>
        <w:tabs>
          <w:tab w:val="left" w:pos="360"/>
          <w:tab w:val="left" w:pos="725"/>
        </w:tabs>
        <w:ind w:left="0" w:firstLine="360"/>
        <w:jc w:val="both"/>
        <w:rPr>
          <w:b w:val="0"/>
          <w:bCs w:val="0"/>
          <w:lang w:val="en-US"/>
        </w:rPr>
      </w:pPr>
      <w:r>
        <w:rPr>
          <w:b w:val="0"/>
          <w:bCs w:val="0"/>
          <w:lang w:val="en-US"/>
        </w:rPr>
        <w:t>The table below presents the list of the MCENA professors and the number of available guidance positions. Further details about the area of activity and the research projects developed by each faculty advisor can be accessed on page (https://www.mcena.caf.ufv.br/orientadores).</w:t>
      </w:r>
    </w:p>
    <w:tbl>
      <w:tblPr>
        <w:tblW w:w="6499" w:type="dxa"/>
        <w:jc w:val="center"/>
        <w:tblLayout w:type="fixed"/>
        <w:tblCellMar>
          <w:left w:w="5" w:type="dxa"/>
          <w:right w:w="5" w:type="dxa"/>
        </w:tblCellMar>
        <w:tblLook w:val="01E0" w:firstRow="1" w:lastRow="1" w:firstColumn="1" w:lastColumn="1" w:noHBand="0" w:noVBand="0"/>
      </w:tblPr>
      <w:tblGrid>
        <w:gridCol w:w="3945"/>
        <w:gridCol w:w="2554"/>
      </w:tblGrid>
      <w:tr w:rsidR="00705A31" w14:paraId="24650150" w14:textId="77777777" w:rsidTr="00F53389">
        <w:trPr>
          <w:trHeight w:val="275"/>
          <w:jc w:val="center"/>
        </w:trPr>
        <w:tc>
          <w:tcPr>
            <w:tcW w:w="3945" w:type="dxa"/>
            <w:tcBorders>
              <w:top w:val="single" w:sz="4" w:space="0" w:color="auto"/>
              <w:bottom w:val="single" w:sz="4" w:space="0" w:color="auto"/>
            </w:tcBorders>
          </w:tcPr>
          <w:p w14:paraId="0D7DE24B" w14:textId="77777777" w:rsidR="00705A31" w:rsidRDefault="00000000" w:rsidP="00FA4B17">
            <w:pPr>
              <w:pStyle w:val="TableParagraph"/>
              <w:spacing w:line="240" w:lineRule="auto"/>
              <w:ind w:left="0"/>
              <w:rPr>
                <w:b/>
                <w:bCs/>
                <w:sz w:val="24"/>
                <w:szCs w:val="24"/>
                <w:lang w:val="en-US"/>
              </w:rPr>
            </w:pPr>
            <w:r>
              <w:rPr>
                <w:b/>
                <w:bCs/>
                <w:sz w:val="24"/>
                <w:szCs w:val="24"/>
                <w:lang w:val="en-US"/>
              </w:rPr>
              <w:t>Professor</w:t>
            </w:r>
            <w:r>
              <w:rPr>
                <w:b/>
                <w:bCs/>
                <w:spacing w:val="-3"/>
                <w:sz w:val="24"/>
                <w:szCs w:val="24"/>
                <w:lang w:val="en-US"/>
              </w:rPr>
              <w:t xml:space="preserve"> </w:t>
            </w:r>
            <w:r>
              <w:rPr>
                <w:b/>
                <w:bCs/>
                <w:sz w:val="24"/>
                <w:szCs w:val="24"/>
                <w:lang w:val="en-US"/>
              </w:rPr>
              <w:t>(Advisor)</w:t>
            </w:r>
          </w:p>
        </w:tc>
        <w:tc>
          <w:tcPr>
            <w:tcW w:w="2554" w:type="dxa"/>
            <w:tcBorders>
              <w:top w:val="single" w:sz="4" w:space="0" w:color="auto"/>
              <w:bottom w:val="single" w:sz="4" w:space="0" w:color="auto"/>
            </w:tcBorders>
          </w:tcPr>
          <w:p w14:paraId="315EFEE2" w14:textId="77777777" w:rsidR="00705A31" w:rsidRDefault="00000000" w:rsidP="00FA4B17">
            <w:pPr>
              <w:pStyle w:val="TableParagraph"/>
              <w:spacing w:line="240" w:lineRule="auto"/>
              <w:ind w:left="0"/>
              <w:jc w:val="center"/>
              <w:rPr>
                <w:b/>
                <w:bCs/>
                <w:sz w:val="24"/>
                <w:szCs w:val="24"/>
                <w:lang w:val="en-US"/>
              </w:rPr>
            </w:pPr>
            <w:r>
              <w:rPr>
                <w:b/>
                <w:bCs/>
                <w:sz w:val="24"/>
                <w:szCs w:val="24"/>
                <w:lang w:val="en-US"/>
              </w:rPr>
              <w:t>Orientation Vacancies *</w:t>
            </w:r>
          </w:p>
        </w:tc>
      </w:tr>
      <w:tr w:rsidR="009E7A65" w14:paraId="2097926F" w14:textId="77777777" w:rsidTr="00F53389">
        <w:trPr>
          <w:trHeight w:val="275"/>
          <w:jc w:val="center"/>
        </w:trPr>
        <w:tc>
          <w:tcPr>
            <w:tcW w:w="3945" w:type="dxa"/>
            <w:tcBorders>
              <w:top w:val="single" w:sz="4" w:space="0" w:color="auto"/>
            </w:tcBorders>
          </w:tcPr>
          <w:p w14:paraId="51F03267" w14:textId="67488F86" w:rsidR="009E7A65" w:rsidRDefault="009E7A65" w:rsidP="00FA4B17">
            <w:pPr>
              <w:pStyle w:val="TableParagraph"/>
              <w:spacing w:line="240" w:lineRule="auto"/>
              <w:ind w:left="0"/>
              <w:rPr>
                <w:sz w:val="24"/>
                <w:szCs w:val="24"/>
                <w:lang w:val="en-US"/>
              </w:rPr>
            </w:pPr>
            <w:r>
              <w:rPr>
                <w:sz w:val="24"/>
                <w:szCs w:val="24"/>
                <w:lang w:val="pt-BR"/>
              </w:rPr>
              <w:t>Dener Márcio da Silva Oliveira</w:t>
            </w:r>
          </w:p>
        </w:tc>
        <w:tc>
          <w:tcPr>
            <w:tcW w:w="2554" w:type="dxa"/>
            <w:tcBorders>
              <w:top w:val="single" w:sz="4" w:space="0" w:color="auto"/>
            </w:tcBorders>
          </w:tcPr>
          <w:p w14:paraId="06CA792E" w14:textId="3851CAD0" w:rsidR="009E7A65" w:rsidRDefault="009E7A65" w:rsidP="00FA4B17">
            <w:pPr>
              <w:pStyle w:val="TableParagraph"/>
              <w:spacing w:line="240" w:lineRule="auto"/>
              <w:ind w:left="0"/>
              <w:jc w:val="center"/>
              <w:rPr>
                <w:sz w:val="24"/>
                <w:szCs w:val="24"/>
                <w:lang w:val="en-US"/>
              </w:rPr>
            </w:pPr>
            <w:r>
              <w:t>2</w:t>
            </w:r>
          </w:p>
        </w:tc>
      </w:tr>
      <w:tr w:rsidR="009E7A65" w14:paraId="64DE6BCE" w14:textId="77777777" w:rsidTr="00F53389">
        <w:trPr>
          <w:trHeight w:val="277"/>
          <w:jc w:val="center"/>
        </w:trPr>
        <w:tc>
          <w:tcPr>
            <w:tcW w:w="3945" w:type="dxa"/>
          </w:tcPr>
          <w:p w14:paraId="71D9730E" w14:textId="4F3819DF" w:rsidR="009E7A65" w:rsidRDefault="009E7A65" w:rsidP="00FA4B17">
            <w:pPr>
              <w:pStyle w:val="TableParagraph"/>
              <w:spacing w:line="240" w:lineRule="auto"/>
              <w:ind w:left="0"/>
              <w:rPr>
                <w:sz w:val="24"/>
                <w:szCs w:val="24"/>
                <w:lang w:val="en-US"/>
              </w:rPr>
            </w:pPr>
            <w:r>
              <w:rPr>
                <w:sz w:val="24"/>
                <w:szCs w:val="24"/>
                <w:lang w:val="pt-BR"/>
              </w:rPr>
              <w:t>Diego</w:t>
            </w:r>
            <w:r>
              <w:rPr>
                <w:spacing w:val="-1"/>
                <w:sz w:val="24"/>
                <w:szCs w:val="24"/>
                <w:lang w:val="pt-BR"/>
              </w:rPr>
              <w:t xml:space="preserve"> </w:t>
            </w:r>
            <w:r>
              <w:rPr>
                <w:sz w:val="24"/>
                <w:szCs w:val="24"/>
                <w:lang w:val="pt-BR"/>
              </w:rPr>
              <w:t>França</w:t>
            </w:r>
            <w:r>
              <w:rPr>
                <w:spacing w:val="-2"/>
                <w:sz w:val="24"/>
                <w:szCs w:val="24"/>
                <w:lang w:val="pt-BR"/>
              </w:rPr>
              <w:t xml:space="preserve"> </w:t>
            </w:r>
            <w:r>
              <w:rPr>
                <w:sz w:val="24"/>
                <w:szCs w:val="24"/>
                <w:lang w:val="pt-BR"/>
              </w:rPr>
              <w:t>de</w:t>
            </w:r>
            <w:r>
              <w:rPr>
                <w:spacing w:val="-1"/>
                <w:sz w:val="24"/>
                <w:szCs w:val="24"/>
                <w:lang w:val="pt-BR"/>
              </w:rPr>
              <w:t xml:space="preserve"> </w:t>
            </w:r>
            <w:r>
              <w:rPr>
                <w:sz w:val="24"/>
                <w:szCs w:val="24"/>
                <w:lang w:val="pt-BR"/>
              </w:rPr>
              <w:t>Freitas</w:t>
            </w:r>
          </w:p>
        </w:tc>
        <w:tc>
          <w:tcPr>
            <w:tcW w:w="2554" w:type="dxa"/>
          </w:tcPr>
          <w:p w14:paraId="3E1FCBE8" w14:textId="1DABD0D6" w:rsidR="009E7A65" w:rsidRDefault="009E7A65" w:rsidP="00FA4B17">
            <w:pPr>
              <w:pStyle w:val="TableParagraph"/>
              <w:spacing w:line="240" w:lineRule="auto"/>
              <w:ind w:left="0"/>
              <w:jc w:val="center"/>
              <w:rPr>
                <w:sz w:val="24"/>
                <w:szCs w:val="24"/>
                <w:lang w:val="en-US"/>
              </w:rPr>
            </w:pPr>
            <w:r>
              <w:t>1</w:t>
            </w:r>
          </w:p>
        </w:tc>
      </w:tr>
      <w:tr w:rsidR="009E7A65" w14:paraId="423FACF3" w14:textId="77777777" w:rsidTr="00F53389">
        <w:trPr>
          <w:trHeight w:val="275"/>
          <w:jc w:val="center"/>
        </w:trPr>
        <w:tc>
          <w:tcPr>
            <w:tcW w:w="3945" w:type="dxa"/>
          </w:tcPr>
          <w:p w14:paraId="43DAA696" w14:textId="74CACE7A" w:rsidR="009E7A65" w:rsidRDefault="009E7A65" w:rsidP="00FA4B17">
            <w:pPr>
              <w:pStyle w:val="TableParagraph"/>
              <w:spacing w:line="240" w:lineRule="auto"/>
              <w:ind w:left="0"/>
              <w:rPr>
                <w:sz w:val="24"/>
                <w:szCs w:val="24"/>
                <w:lang w:val="en-US"/>
              </w:rPr>
            </w:pPr>
            <w:r>
              <w:rPr>
                <w:sz w:val="24"/>
                <w:szCs w:val="24"/>
                <w:lang w:val="pt-BR"/>
              </w:rPr>
              <w:t>Eduardo</w:t>
            </w:r>
            <w:r>
              <w:rPr>
                <w:spacing w:val="-2"/>
                <w:sz w:val="24"/>
                <w:szCs w:val="24"/>
                <w:lang w:val="pt-BR"/>
              </w:rPr>
              <w:t xml:space="preserve"> </w:t>
            </w:r>
            <w:r>
              <w:rPr>
                <w:sz w:val="24"/>
                <w:szCs w:val="24"/>
                <w:lang w:val="pt-BR"/>
              </w:rPr>
              <w:t>Gusmão</w:t>
            </w:r>
            <w:r>
              <w:rPr>
                <w:spacing w:val="-1"/>
                <w:sz w:val="24"/>
                <w:szCs w:val="24"/>
                <w:lang w:val="pt-BR"/>
              </w:rPr>
              <w:t xml:space="preserve"> </w:t>
            </w:r>
            <w:r>
              <w:rPr>
                <w:sz w:val="24"/>
                <w:szCs w:val="24"/>
                <w:lang w:val="pt-BR"/>
              </w:rPr>
              <w:t>Pereira</w:t>
            </w:r>
          </w:p>
        </w:tc>
        <w:tc>
          <w:tcPr>
            <w:tcW w:w="2554" w:type="dxa"/>
          </w:tcPr>
          <w:p w14:paraId="36359FC9" w14:textId="38EA5327" w:rsidR="009E7A65" w:rsidRDefault="009E7A65" w:rsidP="00FA4B17">
            <w:pPr>
              <w:pStyle w:val="TableParagraph"/>
              <w:spacing w:line="240" w:lineRule="auto"/>
              <w:ind w:left="0"/>
              <w:jc w:val="center"/>
              <w:rPr>
                <w:sz w:val="24"/>
                <w:szCs w:val="24"/>
                <w:lang w:val="en-US"/>
              </w:rPr>
            </w:pPr>
            <w:r>
              <w:t>2</w:t>
            </w:r>
          </w:p>
        </w:tc>
      </w:tr>
      <w:tr w:rsidR="009E7A65" w14:paraId="02316E8D" w14:textId="77777777" w:rsidTr="00F53389">
        <w:trPr>
          <w:trHeight w:val="275"/>
          <w:jc w:val="center"/>
        </w:trPr>
        <w:tc>
          <w:tcPr>
            <w:tcW w:w="3945" w:type="dxa"/>
          </w:tcPr>
          <w:p w14:paraId="1FDAB255" w14:textId="521EA390" w:rsidR="009E7A65" w:rsidRDefault="009E7A65" w:rsidP="00FA4B17">
            <w:pPr>
              <w:pStyle w:val="TableParagraph"/>
              <w:spacing w:line="240" w:lineRule="auto"/>
              <w:ind w:left="0"/>
              <w:rPr>
                <w:sz w:val="24"/>
                <w:szCs w:val="24"/>
                <w:lang w:val="en-US"/>
              </w:rPr>
            </w:pPr>
            <w:r>
              <w:rPr>
                <w:sz w:val="24"/>
                <w:szCs w:val="24"/>
                <w:lang w:val="pt-BR"/>
              </w:rPr>
              <w:t>Felipe</w:t>
            </w:r>
            <w:r>
              <w:rPr>
                <w:spacing w:val="-3"/>
                <w:sz w:val="24"/>
                <w:szCs w:val="24"/>
                <w:lang w:val="pt-BR"/>
              </w:rPr>
              <w:t xml:space="preserve"> Sá Fortes </w:t>
            </w:r>
            <w:r>
              <w:rPr>
                <w:sz w:val="24"/>
                <w:szCs w:val="24"/>
                <w:lang w:val="pt-BR"/>
              </w:rPr>
              <w:t>Leite</w:t>
            </w:r>
          </w:p>
        </w:tc>
        <w:tc>
          <w:tcPr>
            <w:tcW w:w="2554" w:type="dxa"/>
          </w:tcPr>
          <w:p w14:paraId="23F8285E" w14:textId="4AB1DF4B" w:rsidR="009E7A65" w:rsidRDefault="009E7A65" w:rsidP="00FA4B17">
            <w:pPr>
              <w:pStyle w:val="TableParagraph"/>
              <w:spacing w:line="240" w:lineRule="auto"/>
              <w:ind w:left="0"/>
              <w:jc w:val="center"/>
              <w:rPr>
                <w:sz w:val="24"/>
                <w:szCs w:val="24"/>
                <w:lang w:val="en-US"/>
              </w:rPr>
            </w:pPr>
            <w:r>
              <w:t>2</w:t>
            </w:r>
          </w:p>
        </w:tc>
      </w:tr>
      <w:tr w:rsidR="009E7A65" w14:paraId="28D9D8FF" w14:textId="77777777" w:rsidTr="00F53389">
        <w:trPr>
          <w:trHeight w:val="275"/>
          <w:jc w:val="center"/>
        </w:trPr>
        <w:tc>
          <w:tcPr>
            <w:tcW w:w="3945" w:type="dxa"/>
          </w:tcPr>
          <w:p w14:paraId="3D6AC6E1" w14:textId="5F26886C" w:rsidR="009E7A65" w:rsidRDefault="009E7A65" w:rsidP="00FA4B17">
            <w:pPr>
              <w:pStyle w:val="TableParagraph"/>
              <w:spacing w:line="240" w:lineRule="auto"/>
              <w:ind w:left="0"/>
              <w:rPr>
                <w:sz w:val="24"/>
                <w:szCs w:val="24"/>
                <w:lang w:val="en-US"/>
              </w:rPr>
            </w:pPr>
            <w:r>
              <w:rPr>
                <w:sz w:val="24"/>
                <w:szCs w:val="24"/>
                <w:lang w:val="pt-BR"/>
              </w:rPr>
              <w:t>Helder</w:t>
            </w:r>
            <w:r>
              <w:rPr>
                <w:spacing w:val="-3"/>
                <w:sz w:val="24"/>
                <w:szCs w:val="24"/>
                <w:lang w:val="pt-BR"/>
              </w:rPr>
              <w:t xml:space="preserve"> </w:t>
            </w:r>
            <w:r>
              <w:rPr>
                <w:sz w:val="24"/>
                <w:szCs w:val="24"/>
                <w:lang w:val="pt-BR"/>
              </w:rPr>
              <w:t>Canto</w:t>
            </w:r>
            <w:r>
              <w:rPr>
                <w:spacing w:val="-1"/>
                <w:sz w:val="24"/>
                <w:szCs w:val="24"/>
                <w:lang w:val="pt-BR"/>
              </w:rPr>
              <w:t xml:space="preserve"> </w:t>
            </w:r>
            <w:r>
              <w:rPr>
                <w:sz w:val="24"/>
                <w:szCs w:val="24"/>
                <w:lang w:val="pt-BR"/>
              </w:rPr>
              <w:t>Resende</w:t>
            </w:r>
          </w:p>
        </w:tc>
        <w:tc>
          <w:tcPr>
            <w:tcW w:w="2554" w:type="dxa"/>
          </w:tcPr>
          <w:p w14:paraId="445C6D4C" w14:textId="63727962" w:rsidR="009E7A65" w:rsidRDefault="009E7A65" w:rsidP="00FA4B17">
            <w:pPr>
              <w:pStyle w:val="TableParagraph"/>
              <w:spacing w:line="240" w:lineRule="auto"/>
              <w:ind w:left="0"/>
              <w:jc w:val="center"/>
              <w:rPr>
                <w:sz w:val="24"/>
                <w:szCs w:val="24"/>
                <w:lang w:val="en-US"/>
              </w:rPr>
            </w:pPr>
            <w:r>
              <w:t>2</w:t>
            </w:r>
          </w:p>
        </w:tc>
      </w:tr>
      <w:tr w:rsidR="009E7A65" w14:paraId="66E3EABD" w14:textId="77777777" w:rsidTr="00F53389">
        <w:trPr>
          <w:trHeight w:val="275"/>
          <w:jc w:val="center"/>
        </w:trPr>
        <w:tc>
          <w:tcPr>
            <w:tcW w:w="3945" w:type="dxa"/>
          </w:tcPr>
          <w:p w14:paraId="4866870D" w14:textId="6C7EE621" w:rsidR="009E7A65" w:rsidRDefault="009E7A65" w:rsidP="00FA4B17">
            <w:pPr>
              <w:pStyle w:val="TableParagraph"/>
              <w:spacing w:line="240" w:lineRule="auto"/>
              <w:ind w:left="0"/>
              <w:rPr>
                <w:sz w:val="24"/>
                <w:szCs w:val="24"/>
                <w:lang w:val="en-US"/>
              </w:rPr>
            </w:pPr>
            <w:proofErr w:type="spellStart"/>
            <w:r>
              <w:rPr>
                <w:sz w:val="24"/>
                <w:szCs w:val="24"/>
                <w:lang w:val="pt-BR"/>
              </w:rPr>
              <w:t>Hygor</w:t>
            </w:r>
            <w:proofErr w:type="spellEnd"/>
            <w:r>
              <w:rPr>
                <w:spacing w:val="-1"/>
                <w:sz w:val="24"/>
                <w:szCs w:val="24"/>
                <w:lang w:val="pt-BR"/>
              </w:rPr>
              <w:t xml:space="preserve"> Aristides Victor </w:t>
            </w:r>
            <w:r>
              <w:rPr>
                <w:sz w:val="24"/>
                <w:szCs w:val="24"/>
                <w:lang w:val="pt-BR"/>
              </w:rPr>
              <w:t>Rossoni</w:t>
            </w:r>
          </w:p>
        </w:tc>
        <w:tc>
          <w:tcPr>
            <w:tcW w:w="2554" w:type="dxa"/>
          </w:tcPr>
          <w:p w14:paraId="2057E474" w14:textId="137CEEFB" w:rsidR="009E7A65" w:rsidRDefault="009E7A65" w:rsidP="00FA4B17">
            <w:pPr>
              <w:pStyle w:val="TableParagraph"/>
              <w:spacing w:line="240" w:lineRule="auto"/>
              <w:ind w:left="0"/>
              <w:jc w:val="center"/>
              <w:rPr>
                <w:sz w:val="24"/>
                <w:szCs w:val="24"/>
                <w:lang w:val="en-US"/>
              </w:rPr>
            </w:pPr>
            <w:r>
              <w:t>1</w:t>
            </w:r>
          </w:p>
        </w:tc>
      </w:tr>
      <w:tr w:rsidR="009E7A65" w14:paraId="0DD6EEBB" w14:textId="77777777" w:rsidTr="00F53389">
        <w:trPr>
          <w:trHeight w:val="275"/>
          <w:jc w:val="center"/>
        </w:trPr>
        <w:tc>
          <w:tcPr>
            <w:tcW w:w="3945" w:type="dxa"/>
          </w:tcPr>
          <w:p w14:paraId="50B14221" w14:textId="130545EF" w:rsidR="009E7A65" w:rsidRDefault="009E7A65" w:rsidP="00FA4B17">
            <w:pPr>
              <w:pStyle w:val="TableParagraph"/>
              <w:spacing w:line="240" w:lineRule="auto"/>
              <w:ind w:left="0"/>
              <w:rPr>
                <w:sz w:val="24"/>
                <w:szCs w:val="24"/>
                <w:lang w:val="en-US"/>
              </w:rPr>
            </w:pPr>
            <w:r>
              <w:rPr>
                <w:sz w:val="24"/>
                <w:szCs w:val="24"/>
                <w:lang w:val="pt-BR"/>
              </w:rPr>
              <w:t>Jonas Alberto Rios</w:t>
            </w:r>
          </w:p>
        </w:tc>
        <w:tc>
          <w:tcPr>
            <w:tcW w:w="2554" w:type="dxa"/>
          </w:tcPr>
          <w:p w14:paraId="3B42D44A" w14:textId="00417BAC" w:rsidR="009E7A65" w:rsidRDefault="009E7A65" w:rsidP="00FA4B17">
            <w:pPr>
              <w:pStyle w:val="TableParagraph"/>
              <w:spacing w:line="240" w:lineRule="auto"/>
              <w:ind w:left="0"/>
              <w:jc w:val="center"/>
              <w:rPr>
                <w:sz w:val="24"/>
                <w:szCs w:val="24"/>
                <w:lang w:val="en-US"/>
              </w:rPr>
            </w:pPr>
            <w:r>
              <w:t>2</w:t>
            </w:r>
          </w:p>
        </w:tc>
      </w:tr>
      <w:tr w:rsidR="009E7A65" w14:paraId="63327AFE" w14:textId="77777777" w:rsidTr="00F53389">
        <w:trPr>
          <w:trHeight w:val="275"/>
          <w:jc w:val="center"/>
        </w:trPr>
        <w:tc>
          <w:tcPr>
            <w:tcW w:w="3945" w:type="dxa"/>
          </w:tcPr>
          <w:p w14:paraId="0991393B" w14:textId="7C0731CF" w:rsidR="009E7A65" w:rsidRDefault="009E7A65" w:rsidP="00FA4B17">
            <w:pPr>
              <w:pStyle w:val="TableParagraph"/>
              <w:spacing w:line="240" w:lineRule="auto"/>
              <w:ind w:left="0"/>
              <w:rPr>
                <w:sz w:val="24"/>
                <w:szCs w:val="24"/>
                <w:lang w:val="en-US"/>
              </w:rPr>
            </w:pPr>
            <w:r>
              <w:rPr>
                <w:sz w:val="24"/>
                <w:szCs w:val="24"/>
                <w:lang w:val="pt-BR"/>
              </w:rPr>
              <w:t>Karine</w:t>
            </w:r>
            <w:r>
              <w:rPr>
                <w:spacing w:val="-4"/>
                <w:sz w:val="24"/>
                <w:szCs w:val="24"/>
                <w:lang w:val="pt-BR"/>
              </w:rPr>
              <w:t xml:space="preserve"> </w:t>
            </w:r>
            <w:proofErr w:type="spellStart"/>
            <w:r>
              <w:rPr>
                <w:spacing w:val="-4"/>
                <w:sz w:val="24"/>
                <w:szCs w:val="24"/>
                <w:lang w:val="pt-BR"/>
              </w:rPr>
              <w:t>Frehner</w:t>
            </w:r>
            <w:proofErr w:type="spellEnd"/>
            <w:r>
              <w:rPr>
                <w:spacing w:val="-4"/>
                <w:sz w:val="24"/>
                <w:szCs w:val="24"/>
                <w:lang w:val="pt-BR"/>
              </w:rPr>
              <w:t xml:space="preserve"> </w:t>
            </w:r>
            <w:proofErr w:type="spellStart"/>
            <w:r>
              <w:rPr>
                <w:sz w:val="24"/>
                <w:szCs w:val="24"/>
                <w:lang w:val="pt-BR"/>
              </w:rPr>
              <w:t>Kavalco</w:t>
            </w:r>
            <w:proofErr w:type="spellEnd"/>
          </w:p>
        </w:tc>
        <w:tc>
          <w:tcPr>
            <w:tcW w:w="2554" w:type="dxa"/>
          </w:tcPr>
          <w:p w14:paraId="234D2FE0" w14:textId="4060258C" w:rsidR="009E7A65" w:rsidRDefault="009E7A65" w:rsidP="00FA4B17">
            <w:pPr>
              <w:pStyle w:val="TableParagraph"/>
              <w:spacing w:line="240" w:lineRule="auto"/>
              <w:ind w:left="0"/>
              <w:jc w:val="center"/>
              <w:rPr>
                <w:sz w:val="24"/>
                <w:szCs w:val="24"/>
                <w:lang w:val="en-US"/>
              </w:rPr>
            </w:pPr>
            <w:r>
              <w:t>2</w:t>
            </w:r>
          </w:p>
        </w:tc>
      </w:tr>
      <w:tr w:rsidR="009E7A65" w14:paraId="464831F5" w14:textId="77777777" w:rsidTr="00F53389">
        <w:trPr>
          <w:trHeight w:val="278"/>
          <w:jc w:val="center"/>
        </w:trPr>
        <w:tc>
          <w:tcPr>
            <w:tcW w:w="3945" w:type="dxa"/>
          </w:tcPr>
          <w:p w14:paraId="22A53B37" w14:textId="1E335024" w:rsidR="009E7A65" w:rsidRDefault="009E7A65" w:rsidP="00FA4B17">
            <w:pPr>
              <w:pStyle w:val="TableParagraph"/>
              <w:spacing w:line="240" w:lineRule="auto"/>
              <w:ind w:left="0"/>
              <w:rPr>
                <w:sz w:val="24"/>
                <w:szCs w:val="24"/>
                <w:lang w:val="en-US"/>
              </w:rPr>
            </w:pPr>
            <w:r>
              <w:rPr>
                <w:sz w:val="24"/>
                <w:szCs w:val="24"/>
                <w:lang w:val="pt-BR"/>
              </w:rPr>
              <w:t>Leonardo</w:t>
            </w:r>
            <w:r>
              <w:rPr>
                <w:spacing w:val="-3"/>
                <w:sz w:val="24"/>
                <w:szCs w:val="24"/>
                <w:lang w:val="pt-BR"/>
              </w:rPr>
              <w:t xml:space="preserve"> </w:t>
            </w:r>
            <w:r>
              <w:rPr>
                <w:sz w:val="24"/>
                <w:szCs w:val="24"/>
                <w:lang w:val="pt-BR"/>
              </w:rPr>
              <w:t>Esteves Lopes</w:t>
            </w:r>
          </w:p>
        </w:tc>
        <w:tc>
          <w:tcPr>
            <w:tcW w:w="2554" w:type="dxa"/>
          </w:tcPr>
          <w:p w14:paraId="37DD77C2" w14:textId="6ABDE8D0" w:rsidR="009E7A65" w:rsidRDefault="009E7A65" w:rsidP="00FA4B17">
            <w:pPr>
              <w:pStyle w:val="TableParagraph"/>
              <w:spacing w:line="240" w:lineRule="auto"/>
              <w:ind w:left="0"/>
              <w:jc w:val="center"/>
              <w:rPr>
                <w:sz w:val="24"/>
                <w:szCs w:val="24"/>
                <w:lang w:val="en-US"/>
              </w:rPr>
            </w:pPr>
            <w:r>
              <w:t>2</w:t>
            </w:r>
          </w:p>
        </w:tc>
      </w:tr>
      <w:tr w:rsidR="009E7A65" w14:paraId="1C64C4FA" w14:textId="77777777" w:rsidTr="00F53389">
        <w:trPr>
          <w:trHeight w:val="275"/>
          <w:jc w:val="center"/>
        </w:trPr>
        <w:tc>
          <w:tcPr>
            <w:tcW w:w="3945" w:type="dxa"/>
          </w:tcPr>
          <w:p w14:paraId="5AB14DBB" w14:textId="222C2CB3" w:rsidR="009E7A65" w:rsidRDefault="009E7A65" w:rsidP="00FA4B17">
            <w:pPr>
              <w:pStyle w:val="TableParagraph"/>
              <w:spacing w:line="240" w:lineRule="auto"/>
              <w:ind w:left="0"/>
              <w:rPr>
                <w:sz w:val="24"/>
                <w:szCs w:val="24"/>
                <w:lang w:val="en-US"/>
              </w:rPr>
            </w:pPr>
            <w:r>
              <w:rPr>
                <w:sz w:val="24"/>
                <w:szCs w:val="24"/>
                <w:lang w:val="pt-BR"/>
              </w:rPr>
              <w:t>Lílian</w:t>
            </w:r>
            <w:r>
              <w:rPr>
                <w:spacing w:val="-3"/>
                <w:sz w:val="24"/>
                <w:szCs w:val="24"/>
                <w:lang w:val="pt-BR"/>
              </w:rPr>
              <w:t xml:space="preserve"> </w:t>
            </w:r>
            <w:r>
              <w:rPr>
                <w:sz w:val="24"/>
                <w:szCs w:val="24"/>
                <w:lang w:val="pt-BR"/>
              </w:rPr>
              <w:t>Estrela</w:t>
            </w:r>
            <w:r>
              <w:rPr>
                <w:spacing w:val="-1"/>
                <w:sz w:val="24"/>
                <w:szCs w:val="24"/>
                <w:lang w:val="pt-BR"/>
              </w:rPr>
              <w:t xml:space="preserve"> </w:t>
            </w:r>
            <w:proofErr w:type="spellStart"/>
            <w:r>
              <w:rPr>
                <w:sz w:val="24"/>
                <w:szCs w:val="24"/>
                <w:lang w:val="pt-BR"/>
              </w:rPr>
              <w:t>Baldotto</w:t>
            </w:r>
            <w:proofErr w:type="spellEnd"/>
          </w:p>
        </w:tc>
        <w:tc>
          <w:tcPr>
            <w:tcW w:w="2554" w:type="dxa"/>
          </w:tcPr>
          <w:p w14:paraId="5EFFF4F2" w14:textId="1D2B2DC9" w:rsidR="009E7A65" w:rsidRDefault="009E7A65" w:rsidP="00FA4B17">
            <w:pPr>
              <w:pStyle w:val="TableParagraph"/>
              <w:spacing w:line="240" w:lineRule="auto"/>
              <w:ind w:left="0"/>
              <w:jc w:val="center"/>
              <w:rPr>
                <w:sz w:val="24"/>
                <w:szCs w:val="24"/>
                <w:lang w:val="en-US"/>
              </w:rPr>
            </w:pPr>
            <w:r>
              <w:t>2</w:t>
            </w:r>
          </w:p>
        </w:tc>
      </w:tr>
      <w:tr w:rsidR="009E7A65" w14:paraId="67684516" w14:textId="77777777" w:rsidTr="00F53389">
        <w:trPr>
          <w:trHeight w:val="275"/>
          <w:jc w:val="center"/>
        </w:trPr>
        <w:tc>
          <w:tcPr>
            <w:tcW w:w="3945" w:type="dxa"/>
          </w:tcPr>
          <w:p w14:paraId="60E57539" w14:textId="3157FD86" w:rsidR="009E7A65" w:rsidRDefault="009E7A65" w:rsidP="00FA4B17">
            <w:pPr>
              <w:pStyle w:val="TableParagraph"/>
              <w:spacing w:line="240" w:lineRule="auto"/>
              <w:ind w:left="0"/>
              <w:rPr>
                <w:sz w:val="24"/>
                <w:szCs w:val="24"/>
                <w:lang w:val="en-US"/>
              </w:rPr>
            </w:pPr>
            <w:proofErr w:type="spellStart"/>
            <w:r>
              <w:rPr>
                <w:sz w:val="24"/>
                <w:szCs w:val="24"/>
                <w:lang w:val="pt-BR"/>
              </w:rPr>
              <w:t>Marihus</w:t>
            </w:r>
            <w:proofErr w:type="spellEnd"/>
            <w:r>
              <w:rPr>
                <w:spacing w:val="-1"/>
                <w:sz w:val="24"/>
                <w:szCs w:val="24"/>
                <w:lang w:val="pt-BR"/>
              </w:rPr>
              <w:t xml:space="preserve"> </w:t>
            </w:r>
            <w:r>
              <w:rPr>
                <w:sz w:val="24"/>
                <w:szCs w:val="24"/>
                <w:lang w:val="pt-BR"/>
              </w:rPr>
              <w:t>Altoé</w:t>
            </w:r>
            <w:r>
              <w:rPr>
                <w:spacing w:val="-1"/>
                <w:sz w:val="24"/>
                <w:szCs w:val="24"/>
                <w:lang w:val="pt-BR"/>
              </w:rPr>
              <w:t xml:space="preserve"> </w:t>
            </w:r>
            <w:proofErr w:type="spellStart"/>
            <w:r>
              <w:rPr>
                <w:sz w:val="24"/>
                <w:szCs w:val="24"/>
                <w:lang w:val="pt-BR"/>
              </w:rPr>
              <w:t>Baldotto</w:t>
            </w:r>
            <w:proofErr w:type="spellEnd"/>
          </w:p>
        </w:tc>
        <w:tc>
          <w:tcPr>
            <w:tcW w:w="2554" w:type="dxa"/>
          </w:tcPr>
          <w:p w14:paraId="5DCEF3B5" w14:textId="4C6467DD" w:rsidR="009E7A65" w:rsidRDefault="009E7A65" w:rsidP="00FA4B17">
            <w:pPr>
              <w:pStyle w:val="TableParagraph"/>
              <w:spacing w:line="240" w:lineRule="auto"/>
              <w:ind w:left="0"/>
              <w:jc w:val="center"/>
              <w:rPr>
                <w:sz w:val="24"/>
                <w:szCs w:val="24"/>
                <w:lang w:val="en-US"/>
              </w:rPr>
            </w:pPr>
            <w:r>
              <w:t>2</w:t>
            </w:r>
          </w:p>
        </w:tc>
      </w:tr>
      <w:tr w:rsidR="009E7A65" w14:paraId="70D80ABB" w14:textId="77777777" w:rsidTr="00F53389">
        <w:trPr>
          <w:trHeight w:val="275"/>
          <w:jc w:val="center"/>
        </w:trPr>
        <w:tc>
          <w:tcPr>
            <w:tcW w:w="3945" w:type="dxa"/>
          </w:tcPr>
          <w:p w14:paraId="262F5122" w14:textId="42F8A2D7" w:rsidR="009E7A65" w:rsidRDefault="009E7A65" w:rsidP="00FA4B17">
            <w:pPr>
              <w:pStyle w:val="TableParagraph"/>
              <w:spacing w:line="240" w:lineRule="auto"/>
              <w:ind w:left="0"/>
              <w:rPr>
                <w:sz w:val="24"/>
                <w:szCs w:val="24"/>
                <w:lang w:val="en-US"/>
              </w:rPr>
            </w:pPr>
            <w:r>
              <w:rPr>
                <w:sz w:val="24"/>
                <w:szCs w:val="24"/>
                <w:lang w:val="pt-BR"/>
              </w:rPr>
              <w:t>Raul Narciso Carvalho Guedes</w:t>
            </w:r>
          </w:p>
        </w:tc>
        <w:tc>
          <w:tcPr>
            <w:tcW w:w="2554" w:type="dxa"/>
          </w:tcPr>
          <w:p w14:paraId="00484DA9" w14:textId="2AF3769A" w:rsidR="009E7A65" w:rsidRDefault="009E7A65" w:rsidP="00FA4B17">
            <w:pPr>
              <w:pStyle w:val="TableParagraph"/>
              <w:spacing w:line="240" w:lineRule="auto"/>
              <w:ind w:left="0"/>
              <w:jc w:val="center"/>
              <w:rPr>
                <w:sz w:val="24"/>
                <w:szCs w:val="24"/>
                <w:lang w:val="en-US"/>
              </w:rPr>
            </w:pPr>
            <w:r>
              <w:t>1</w:t>
            </w:r>
          </w:p>
        </w:tc>
      </w:tr>
      <w:tr w:rsidR="009E7A65" w14:paraId="037CA767" w14:textId="77777777" w:rsidTr="00F53389">
        <w:trPr>
          <w:trHeight w:val="275"/>
          <w:jc w:val="center"/>
        </w:trPr>
        <w:tc>
          <w:tcPr>
            <w:tcW w:w="3945" w:type="dxa"/>
          </w:tcPr>
          <w:p w14:paraId="2B20ACEF" w14:textId="494D8200" w:rsidR="009E7A65" w:rsidRDefault="009E7A65" w:rsidP="00FA4B17">
            <w:pPr>
              <w:pStyle w:val="TableParagraph"/>
              <w:spacing w:line="240" w:lineRule="auto"/>
              <w:ind w:left="0"/>
              <w:rPr>
                <w:sz w:val="24"/>
                <w:szCs w:val="24"/>
                <w:lang w:val="en-US"/>
              </w:rPr>
            </w:pPr>
            <w:r>
              <w:rPr>
                <w:sz w:val="24"/>
                <w:szCs w:val="24"/>
                <w:lang w:val="pt-BR"/>
              </w:rPr>
              <w:t>Renan Cardoso Lima</w:t>
            </w:r>
          </w:p>
        </w:tc>
        <w:tc>
          <w:tcPr>
            <w:tcW w:w="2554" w:type="dxa"/>
          </w:tcPr>
          <w:p w14:paraId="1F971E93" w14:textId="1A985FA7" w:rsidR="009E7A65" w:rsidRDefault="009E7A65" w:rsidP="00FA4B17">
            <w:pPr>
              <w:pStyle w:val="TableParagraph"/>
              <w:spacing w:line="240" w:lineRule="auto"/>
              <w:ind w:left="0"/>
              <w:jc w:val="center"/>
              <w:rPr>
                <w:sz w:val="24"/>
                <w:szCs w:val="24"/>
                <w:lang w:val="en-US"/>
              </w:rPr>
            </w:pPr>
            <w:r>
              <w:t>1</w:t>
            </w:r>
          </w:p>
        </w:tc>
      </w:tr>
      <w:tr w:rsidR="009E7A65" w14:paraId="09AE69A4" w14:textId="77777777" w:rsidTr="00F53389">
        <w:trPr>
          <w:trHeight w:val="278"/>
          <w:jc w:val="center"/>
        </w:trPr>
        <w:tc>
          <w:tcPr>
            <w:tcW w:w="3945" w:type="dxa"/>
            <w:tcBorders>
              <w:bottom w:val="single" w:sz="4" w:space="0" w:color="auto"/>
            </w:tcBorders>
          </w:tcPr>
          <w:p w14:paraId="602EBE28" w14:textId="541F8F7B" w:rsidR="009E7A65" w:rsidRDefault="009E7A65" w:rsidP="00FA4B17">
            <w:pPr>
              <w:pStyle w:val="TableParagraph"/>
              <w:spacing w:line="240" w:lineRule="auto"/>
              <w:ind w:left="0"/>
              <w:rPr>
                <w:sz w:val="24"/>
                <w:szCs w:val="24"/>
                <w:lang w:val="en-US"/>
              </w:rPr>
            </w:pPr>
            <w:r>
              <w:rPr>
                <w:sz w:val="24"/>
                <w:szCs w:val="24"/>
                <w:lang w:val="pt-BR"/>
              </w:rPr>
              <w:t>Sibele</w:t>
            </w:r>
            <w:r>
              <w:rPr>
                <w:spacing w:val="-4"/>
                <w:sz w:val="24"/>
                <w:szCs w:val="24"/>
                <w:lang w:val="pt-BR"/>
              </w:rPr>
              <w:t xml:space="preserve"> </w:t>
            </w:r>
            <w:r>
              <w:rPr>
                <w:sz w:val="24"/>
                <w:szCs w:val="24"/>
                <w:lang w:val="pt-BR"/>
              </w:rPr>
              <w:t>Augusta</w:t>
            </w:r>
            <w:r>
              <w:rPr>
                <w:spacing w:val="-1"/>
                <w:sz w:val="24"/>
                <w:szCs w:val="24"/>
                <w:lang w:val="pt-BR"/>
              </w:rPr>
              <w:t xml:space="preserve"> </w:t>
            </w:r>
            <w:r>
              <w:rPr>
                <w:sz w:val="24"/>
                <w:szCs w:val="24"/>
                <w:lang w:val="pt-BR"/>
              </w:rPr>
              <w:t>Ferreira</w:t>
            </w:r>
            <w:r>
              <w:rPr>
                <w:spacing w:val="-1"/>
                <w:sz w:val="24"/>
                <w:szCs w:val="24"/>
                <w:lang w:val="pt-BR"/>
              </w:rPr>
              <w:t xml:space="preserve"> </w:t>
            </w:r>
            <w:r>
              <w:rPr>
                <w:sz w:val="24"/>
                <w:szCs w:val="24"/>
                <w:lang w:val="pt-BR"/>
              </w:rPr>
              <w:t>Leite</w:t>
            </w:r>
          </w:p>
        </w:tc>
        <w:tc>
          <w:tcPr>
            <w:tcW w:w="2554" w:type="dxa"/>
            <w:tcBorders>
              <w:bottom w:val="single" w:sz="4" w:space="0" w:color="auto"/>
            </w:tcBorders>
          </w:tcPr>
          <w:p w14:paraId="7C41F705" w14:textId="259F28CF" w:rsidR="009E7A65" w:rsidRDefault="009E7A65" w:rsidP="00FA4B17">
            <w:pPr>
              <w:pStyle w:val="TableParagraph"/>
              <w:spacing w:line="240" w:lineRule="auto"/>
              <w:ind w:left="0"/>
              <w:jc w:val="center"/>
              <w:rPr>
                <w:sz w:val="24"/>
                <w:szCs w:val="24"/>
                <w:lang w:val="en-US"/>
              </w:rPr>
            </w:pPr>
            <w:r>
              <w:t>1</w:t>
            </w:r>
          </w:p>
        </w:tc>
      </w:tr>
    </w:tbl>
    <w:p w14:paraId="03175E92" w14:textId="72B52A67" w:rsidR="00705A31" w:rsidRDefault="00000000" w:rsidP="00FA4B17">
      <w:pPr>
        <w:tabs>
          <w:tab w:val="left" w:pos="1350"/>
        </w:tabs>
        <w:ind w:left="1350" w:right="1394"/>
        <w:jc w:val="both"/>
        <w:rPr>
          <w:sz w:val="24"/>
          <w:szCs w:val="24"/>
          <w:lang w:val="en-US"/>
        </w:rPr>
      </w:pPr>
      <w:r>
        <w:rPr>
          <w:sz w:val="24"/>
          <w:szCs w:val="24"/>
          <w:lang w:val="en-US"/>
        </w:rPr>
        <w:t>*It does not imply that the advisors will necessarily receive this number of students through the 202</w:t>
      </w:r>
      <w:r w:rsidR="00401599">
        <w:rPr>
          <w:sz w:val="24"/>
          <w:szCs w:val="24"/>
          <w:lang w:val="en-US"/>
        </w:rPr>
        <w:t>5</w:t>
      </w:r>
      <w:r>
        <w:rPr>
          <w:sz w:val="24"/>
          <w:szCs w:val="24"/>
          <w:lang w:val="en-US"/>
        </w:rPr>
        <w:t>/I selection process</w:t>
      </w:r>
    </w:p>
    <w:p w14:paraId="3293BE0A" w14:textId="77777777" w:rsidR="00705A31" w:rsidRDefault="00000000" w:rsidP="00FA4B17">
      <w:pPr>
        <w:rPr>
          <w:sz w:val="24"/>
          <w:szCs w:val="24"/>
          <w:lang w:val="en-US"/>
        </w:rPr>
      </w:pPr>
      <w:r>
        <w:br w:type="page"/>
      </w:r>
    </w:p>
    <w:tbl>
      <w:tblPr>
        <w:tblW w:w="5000" w:type="pct"/>
        <w:tblLayout w:type="fixed"/>
        <w:tblCellMar>
          <w:left w:w="0" w:type="dxa"/>
          <w:right w:w="0" w:type="dxa"/>
        </w:tblCellMar>
        <w:tblLook w:val="01E0" w:firstRow="1" w:lastRow="1" w:firstColumn="1" w:lastColumn="1" w:noHBand="0" w:noVBand="0"/>
      </w:tblPr>
      <w:tblGrid>
        <w:gridCol w:w="2085"/>
        <w:gridCol w:w="7229"/>
      </w:tblGrid>
      <w:tr w:rsidR="00705A31" w14:paraId="46110CAD" w14:textId="77777777">
        <w:trPr>
          <w:trHeight w:val="1620"/>
        </w:trPr>
        <w:tc>
          <w:tcPr>
            <w:tcW w:w="2085" w:type="dxa"/>
          </w:tcPr>
          <w:p w14:paraId="68EE458C" w14:textId="77777777" w:rsidR="00705A31" w:rsidRDefault="00705A31" w:rsidP="00FA4B17">
            <w:pPr>
              <w:pStyle w:val="TableParagraph"/>
              <w:spacing w:line="240" w:lineRule="auto"/>
              <w:ind w:left="0"/>
              <w:rPr>
                <w:sz w:val="17"/>
                <w:lang w:val="en-US"/>
              </w:rPr>
            </w:pPr>
          </w:p>
          <w:p w14:paraId="17EEFA62" w14:textId="77777777" w:rsidR="00705A31" w:rsidRDefault="00000000" w:rsidP="00FA4B17">
            <w:pPr>
              <w:pStyle w:val="TableParagraph"/>
              <w:spacing w:line="240" w:lineRule="auto"/>
              <w:ind w:left="0"/>
              <w:rPr>
                <w:sz w:val="20"/>
                <w:lang w:val="en-US"/>
              </w:rPr>
            </w:pPr>
            <w:r>
              <w:rPr>
                <w:noProof/>
              </w:rPr>
              <w:drawing>
                <wp:inline distT="0" distB="0" distL="0" distR="0" wp14:anchorId="381E2193" wp14:editId="76FAC30A">
                  <wp:extent cx="1323975" cy="844550"/>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8"/>
                          <a:stretch>
                            <a:fillRect/>
                          </a:stretch>
                        </pic:blipFill>
                        <pic:spPr bwMode="auto">
                          <a:xfrm>
                            <a:off x="0" y="0"/>
                            <a:ext cx="1323975" cy="844550"/>
                          </a:xfrm>
                          <a:prstGeom prst="rect">
                            <a:avLst/>
                          </a:prstGeom>
                        </pic:spPr>
                      </pic:pic>
                    </a:graphicData>
                  </a:graphic>
                </wp:inline>
              </w:drawing>
            </w:r>
          </w:p>
        </w:tc>
        <w:tc>
          <w:tcPr>
            <w:tcW w:w="7228" w:type="dxa"/>
          </w:tcPr>
          <w:p w14:paraId="46083201" w14:textId="77777777" w:rsidR="00705A31" w:rsidRDefault="00705A31" w:rsidP="00FA4B17">
            <w:pPr>
              <w:pStyle w:val="TableParagraph"/>
              <w:spacing w:line="240" w:lineRule="auto"/>
              <w:ind w:left="0"/>
              <w:jc w:val="center"/>
              <w:rPr>
                <w:b/>
                <w:bCs/>
                <w:sz w:val="24"/>
                <w:szCs w:val="24"/>
                <w:lang w:val="en-US"/>
              </w:rPr>
            </w:pPr>
          </w:p>
          <w:p w14:paraId="4373373D" w14:textId="77777777" w:rsidR="00705A31" w:rsidRDefault="00000000" w:rsidP="00FA4B17">
            <w:pPr>
              <w:pStyle w:val="TableParagraph"/>
              <w:spacing w:line="240" w:lineRule="auto"/>
              <w:ind w:left="0"/>
              <w:jc w:val="center"/>
              <w:rPr>
                <w:b/>
                <w:bCs/>
                <w:spacing w:val="1"/>
                <w:sz w:val="24"/>
                <w:szCs w:val="24"/>
                <w:lang w:val="en-US"/>
              </w:rPr>
            </w:pPr>
            <w:r>
              <w:rPr>
                <w:b/>
                <w:bCs/>
                <w:sz w:val="24"/>
                <w:szCs w:val="24"/>
                <w:lang w:val="en-US"/>
              </w:rPr>
              <w:t>MINISTRY OF EDUCATION</w:t>
            </w:r>
          </w:p>
          <w:p w14:paraId="361B0810" w14:textId="77777777" w:rsidR="00705A31" w:rsidRDefault="00000000" w:rsidP="00FA4B17">
            <w:pPr>
              <w:pStyle w:val="TableParagraph"/>
              <w:spacing w:line="240" w:lineRule="auto"/>
              <w:ind w:left="0"/>
              <w:jc w:val="center"/>
              <w:rPr>
                <w:b/>
                <w:sz w:val="24"/>
                <w:szCs w:val="24"/>
                <w:lang w:val="en-US"/>
              </w:rPr>
            </w:pPr>
            <w:r>
              <w:rPr>
                <w:b/>
                <w:bCs/>
                <w:spacing w:val="1"/>
                <w:sz w:val="24"/>
                <w:szCs w:val="24"/>
                <w:lang w:val="en-US"/>
              </w:rPr>
              <w:t>UNIVERSIDADE FEDERAL DE VIÇOSA –</w:t>
            </w:r>
            <w:r>
              <w:rPr>
                <w:b/>
                <w:bCs/>
                <w:i/>
                <w:spacing w:val="1"/>
                <w:sz w:val="24"/>
                <w:szCs w:val="24"/>
                <w:lang w:val="en-US"/>
              </w:rPr>
              <w:t xml:space="preserve"> </w:t>
            </w:r>
            <w:r>
              <w:rPr>
                <w:b/>
                <w:bCs/>
                <w:iCs/>
                <w:spacing w:val="1"/>
                <w:sz w:val="24"/>
                <w:szCs w:val="24"/>
                <w:lang w:val="en-US"/>
              </w:rPr>
              <w:t>F</w:t>
            </w:r>
            <w:r>
              <w:rPr>
                <w:b/>
                <w:bCs/>
                <w:spacing w:val="1"/>
                <w:sz w:val="24"/>
                <w:szCs w:val="24"/>
                <w:lang w:val="en-US"/>
              </w:rPr>
              <w:t xml:space="preserve">LORESTAL </w:t>
            </w:r>
            <w:r>
              <w:rPr>
                <w:b/>
                <w:bCs/>
                <w:i/>
                <w:spacing w:val="1"/>
                <w:sz w:val="24"/>
                <w:szCs w:val="24"/>
                <w:lang w:val="en-US"/>
              </w:rPr>
              <w:t xml:space="preserve">CAMPUS </w:t>
            </w:r>
            <w:r>
              <w:rPr>
                <w:b/>
                <w:bCs/>
                <w:spacing w:val="1"/>
                <w:sz w:val="24"/>
                <w:szCs w:val="24"/>
                <w:lang w:val="en-US"/>
              </w:rPr>
              <w:t>INSTITUTE OF AGRICULTURAL SCIENCES INSTITUTE OF BIOLOGICAL AND HEALTH SCIENCES</w:t>
            </w:r>
          </w:p>
        </w:tc>
      </w:tr>
      <w:tr w:rsidR="00705A31" w14:paraId="4927115B" w14:textId="77777777">
        <w:trPr>
          <w:trHeight w:val="259"/>
        </w:trPr>
        <w:tc>
          <w:tcPr>
            <w:tcW w:w="9313" w:type="dxa"/>
            <w:gridSpan w:val="2"/>
          </w:tcPr>
          <w:p w14:paraId="172031E6" w14:textId="77777777" w:rsidR="00705A31" w:rsidRDefault="00000000" w:rsidP="00FA4B17">
            <w:pPr>
              <w:pStyle w:val="TableParagraph"/>
              <w:spacing w:line="240" w:lineRule="auto"/>
              <w:ind w:left="0"/>
              <w:jc w:val="center"/>
              <w:rPr>
                <w:i/>
                <w:sz w:val="18"/>
                <w:lang w:val="en-US"/>
              </w:rPr>
            </w:pPr>
            <w:r>
              <w:rPr>
                <w:i/>
                <w:sz w:val="18"/>
                <w:lang w:val="en-US"/>
              </w:rPr>
              <w:t>Campus</w:t>
            </w:r>
            <w:r>
              <w:rPr>
                <w:i/>
                <w:spacing w:val="-2"/>
                <w:sz w:val="18"/>
                <w:lang w:val="en-US"/>
              </w:rPr>
              <w:t xml:space="preserve"> </w:t>
            </w:r>
            <w:r>
              <w:rPr>
                <w:i/>
                <w:sz w:val="18"/>
                <w:lang w:val="en-US"/>
              </w:rPr>
              <w:t>UFV</w:t>
            </w:r>
            <w:r>
              <w:rPr>
                <w:i/>
                <w:spacing w:val="-2"/>
                <w:sz w:val="18"/>
                <w:lang w:val="en-US"/>
              </w:rPr>
              <w:t xml:space="preserve"> </w:t>
            </w:r>
            <w:r>
              <w:rPr>
                <w:i/>
                <w:sz w:val="18"/>
                <w:lang w:val="en-US"/>
              </w:rPr>
              <w:t>– Florestal,</w:t>
            </w:r>
            <w:r>
              <w:rPr>
                <w:i/>
                <w:spacing w:val="-2"/>
                <w:sz w:val="18"/>
                <w:lang w:val="en-US"/>
              </w:rPr>
              <w:t xml:space="preserve"> </w:t>
            </w:r>
            <w:r>
              <w:rPr>
                <w:i/>
                <w:sz w:val="18"/>
                <w:lang w:val="en-US"/>
              </w:rPr>
              <w:t>MG, Brazil -</w:t>
            </w:r>
            <w:r>
              <w:rPr>
                <w:i/>
                <w:spacing w:val="-2"/>
                <w:sz w:val="18"/>
                <w:lang w:val="en-US"/>
              </w:rPr>
              <w:t xml:space="preserve"> </w:t>
            </w:r>
            <w:r>
              <w:rPr>
                <w:i/>
                <w:sz w:val="18"/>
                <w:lang w:val="en-US"/>
              </w:rPr>
              <w:t>35690-000</w:t>
            </w:r>
            <w:r>
              <w:rPr>
                <w:i/>
                <w:spacing w:val="-2"/>
                <w:sz w:val="18"/>
                <w:lang w:val="en-US"/>
              </w:rPr>
              <w:t xml:space="preserve"> </w:t>
            </w:r>
            <w:r>
              <w:rPr>
                <w:i/>
                <w:sz w:val="18"/>
                <w:lang w:val="en-US"/>
              </w:rPr>
              <w:t>–</w:t>
            </w:r>
            <w:r>
              <w:rPr>
                <w:i/>
                <w:spacing w:val="-3"/>
                <w:sz w:val="18"/>
                <w:lang w:val="en-US"/>
              </w:rPr>
              <w:t xml:space="preserve"> </w:t>
            </w:r>
            <w:r>
              <w:rPr>
                <w:i/>
                <w:sz w:val="18"/>
                <w:lang w:val="en-US"/>
              </w:rPr>
              <w:t>Telephone</w:t>
            </w:r>
            <w:r>
              <w:rPr>
                <w:i/>
                <w:spacing w:val="-2"/>
                <w:sz w:val="18"/>
                <w:lang w:val="en-US"/>
              </w:rPr>
              <w:t xml:space="preserve"> 55 </w:t>
            </w:r>
            <w:r>
              <w:rPr>
                <w:i/>
                <w:sz w:val="18"/>
                <w:lang w:val="en-US"/>
              </w:rPr>
              <w:t>(31) 3602-1173</w:t>
            </w:r>
            <w:r>
              <w:rPr>
                <w:i/>
                <w:spacing w:val="-3"/>
                <w:sz w:val="18"/>
                <w:lang w:val="en-US"/>
              </w:rPr>
              <w:t xml:space="preserve"> </w:t>
            </w:r>
            <w:r>
              <w:rPr>
                <w:i/>
                <w:sz w:val="18"/>
                <w:lang w:val="en-US"/>
              </w:rPr>
              <w:t>– E-mail:</w:t>
            </w:r>
            <w:r>
              <w:rPr>
                <w:i/>
                <w:spacing w:val="-2"/>
                <w:sz w:val="18"/>
                <w:lang w:val="en-US"/>
              </w:rPr>
              <w:t xml:space="preserve"> </w:t>
            </w:r>
            <w:hyperlink r:id="rId10">
              <w:r w:rsidR="00705A31">
                <w:rPr>
                  <w:i/>
                  <w:sz w:val="18"/>
                  <w:lang w:val="en-US"/>
                </w:rPr>
                <w:t>mcena@ufv.br</w:t>
              </w:r>
            </w:hyperlink>
          </w:p>
        </w:tc>
      </w:tr>
    </w:tbl>
    <w:p w14:paraId="7AD1B0DD" w14:textId="77777777" w:rsidR="00705A31" w:rsidRDefault="00705A31" w:rsidP="00FA4B17">
      <w:pPr>
        <w:pStyle w:val="Corpodetexto"/>
        <w:rPr>
          <w:sz w:val="27"/>
          <w:lang w:val="en-US"/>
        </w:rPr>
      </w:pPr>
    </w:p>
    <w:p w14:paraId="597B0233" w14:textId="77777777" w:rsidR="00705A31" w:rsidRDefault="00000000" w:rsidP="00FA4B17">
      <w:pPr>
        <w:pStyle w:val="Default"/>
        <w:widowControl w:val="0"/>
        <w:jc w:val="center"/>
        <w:rPr>
          <w:rFonts w:eastAsia="Times New Roman"/>
          <w:b/>
          <w:bCs/>
          <w:color w:val="auto"/>
          <w:sz w:val="28"/>
          <w:szCs w:val="28"/>
        </w:rPr>
      </w:pPr>
      <w:r>
        <w:rPr>
          <w:rFonts w:eastAsia="Times New Roman"/>
          <w:b/>
          <w:bCs/>
          <w:color w:val="auto"/>
          <w:sz w:val="28"/>
          <w:szCs w:val="28"/>
        </w:rPr>
        <w:t>GRADUATE PROGRAM IN MANAGEMENT AND CONSERVATION OF NATURAL AND AGRICULTURAL ECOSYSTEMS (MCENA)</w:t>
      </w:r>
    </w:p>
    <w:p w14:paraId="5F10385D" w14:textId="77777777" w:rsidR="00705A31" w:rsidRDefault="00705A31" w:rsidP="00FA4B17">
      <w:pPr>
        <w:pStyle w:val="Default"/>
        <w:widowControl w:val="0"/>
        <w:jc w:val="center"/>
        <w:rPr>
          <w:b/>
          <w:bCs/>
        </w:rPr>
      </w:pPr>
    </w:p>
    <w:tbl>
      <w:tblPr>
        <w:tblStyle w:val="Tabelacomgrade"/>
        <w:tblW w:w="9828" w:type="dxa"/>
        <w:tblLayout w:type="fixed"/>
        <w:tblLook w:val="04A0" w:firstRow="1" w:lastRow="0" w:firstColumn="1" w:lastColumn="0" w:noHBand="0" w:noVBand="1"/>
      </w:tblPr>
      <w:tblGrid>
        <w:gridCol w:w="9828"/>
      </w:tblGrid>
      <w:tr w:rsidR="00705A31" w14:paraId="4E002571" w14:textId="77777777">
        <w:trPr>
          <w:trHeight w:val="1835"/>
        </w:trPr>
        <w:tc>
          <w:tcPr>
            <w:tcW w:w="9828" w:type="dxa"/>
          </w:tcPr>
          <w:p w14:paraId="0C4F3FD3" w14:textId="77777777" w:rsidR="00705A31" w:rsidRDefault="00000000" w:rsidP="00FA4B17">
            <w:pPr>
              <w:pStyle w:val="Default"/>
              <w:widowControl w:val="0"/>
              <w:jc w:val="center"/>
              <w:rPr>
                <w:b/>
                <w:bCs/>
                <w:sz w:val="22"/>
                <w:szCs w:val="22"/>
              </w:rPr>
            </w:pPr>
            <w:r>
              <w:rPr>
                <w:b/>
                <w:bCs/>
                <w:sz w:val="22"/>
                <w:szCs w:val="22"/>
              </w:rPr>
              <w:t>SELECTION PROCESS NOTICE – ANNEX I – MOTIVATION LETTER</w:t>
            </w:r>
          </w:p>
          <w:p w14:paraId="575034AD" w14:textId="77777777" w:rsidR="00705A31" w:rsidRDefault="00705A31" w:rsidP="00FA4B17">
            <w:pPr>
              <w:pStyle w:val="Default"/>
              <w:widowControl w:val="0"/>
              <w:jc w:val="center"/>
              <w:rPr>
                <w:b/>
                <w:bCs/>
                <w:i/>
                <w:iCs/>
                <w:sz w:val="22"/>
                <w:szCs w:val="22"/>
              </w:rPr>
            </w:pPr>
          </w:p>
          <w:p w14:paraId="3B01C570" w14:textId="77777777" w:rsidR="00705A31" w:rsidRDefault="00000000" w:rsidP="00FA4B17">
            <w:pPr>
              <w:pStyle w:val="Default"/>
              <w:widowControl w:val="0"/>
              <w:jc w:val="both"/>
              <w:rPr>
                <w:b/>
                <w:bCs/>
                <w:sz w:val="22"/>
                <w:szCs w:val="22"/>
              </w:rPr>
            </w:pPr>
            <w:r>
              <w:rPr>
                <w:sz w:val="22"/>
                <w:szCs w:val="22"/>
              </w:rPr>
              <w:t>The candidate must write a brief Motivation Letter (up to 3000 characters, with spaces). In this document, candidates must introduce themselves, stating why they chose MCENA/UFV, and detailing how the course will help them achieve their personal and professional goals. Finally, the candidate must justify why their qualities, skills, and qualifications are appropriate and even of interest to MCENA.</w:t>
            </w:r>
          </w:p>
        </w:tc>
      </w:tr>
      <w:tr w:rsidR="00705A31" w14:paraId="64A9CF31" w14:textId="77777777">
        <w:tc>
          <w:tcPr>
            <w:tcW w:w="9828" w:type="dxa"/>
          </w:tcPr>
          <w:p w14:paraId="76A92C06" w14:textId="77777777" w:rsidR="00705A31" w:rsidRDefault="00000000" w:rsidP="00FA4B17">
            <w:pPr>
              <w:pStyle w:val="Default"/>
              <w:widowControl w:val="0"/>
              <w:rPr>
                <w:b/>
                <w:bCs/>
                <w:sz w:val="22"/>
                <w:szCs w:val="22"/>
              </w:rPr>
            </w:pPr>
            <w:r>
              <w:rPr>
                <w:b/>
                <w:bCs/>
                <w:sz w:val="22"/>
                <w:szCs w:val="22"/>
              </w:rPr>
              <w:t>Candidate:</w:t>
            </w:r>
          </w:p>
          <w:p w14:paraId="530AE96D" w14:textId="77777777" w:rsidR="00705A31" w:rsidRDefault="00705A31" w:rsidP="00FA4B17">
            <w:pPr>
              <w:pStyle w:val="Default"/>
              <w:widowControl w:val="0"/>
              <w:rPr>
                <w:b/>
                <w:bCs/>
                <w:sz w:val="22"/>
                <w:szCs w:val="22"/>
              </w:rPr>
            </w:pPr>
          </w:p>
        </w:tc>
      </w:tr>
      <w:tr w:rsidR="00705A31" w14:paraId="6CE7F397" w14:textId="77777777" w:rsidTr="007451E5">
        <w:trPr>
          <w:trHeight w:val="548"/>
        </w:trPr>
        <w:tc>
          <w:tcPr>
            <w:tcW w:w="9828" w:type="dxa"/>
          </w:tcPr>
          <w:p w14:paraId="617E6769" w14:textId="77777777" w:rsidR="00705A31" w:rsidRDefault="00000000" w:rsidP="00FA4B17">
            <w:pPr>
              <w:pStyle w:val="Default"/>
              <w:widowControl w:val="0"/>
              <w:rPr>
                <w:sz w:val="22"/>
                <w:szCs w:val="22"/>
              </w:rPr>
            </w:pPr>
            <w:r>
              <w:rPr>
                <w:noProof/>
              </w:rPr>
              <mc:AlternateContent>
                <mc:Choice Requires="wps">
                  <w:drawing>
                    <wp:anchor distT="0" distB="28575" distL="0" distR="19050" simplePos="0" relativeHeight="251655168" behindDoc="0" locked="0" layoutInCell="0" allowOverlap="1" wp14:anchorId="0D195125" wp14:editId="1F4AAB52">
                      <wp:simplePos x="0" y="0"/>
                      <wp:positionH relativeFrom="column">
                        <wp:posOffset>2078990</wp:posOffset>
                      </wp:positionH>
                      <wp:positionV relativeFrom="paragraph">
                        <wp:posOffset>42545</wp:posOffset>
                      </wp:positionV>
                      <wp:extent cx="190500" cy="104775"/>
                      <wp:effectExtent l="12700" t="13335" r="12700" b="12065"/>
                      <wp:wrapNone/>
                      <wp:docPr id="3" name="Retângulo 3"/>
                      <wp:cNvGraphicFramePr/>
                      <a:graphic xmlns:a="http://schemas.openxmlformats.org/drawingml/2006/main">
                        <a:graphicData uri="http://schemas.microsoft.com/office/word/2010/wordprocessingShape">
                          <wps:wsp>
                            <wps:cNvSpPr/>
                            <wps:spPr>
                              <a:xfrm>
                                <a:off x="0" y="0"/>
                                <a:ext cx="190440" cy="10476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05FC7FB0" id="Retângulo 3" o:spid="_x0000_s1026" style="position:absolute;margin-left:163.7pt;margin-top:3.35pt;width:15pt;height:8.25pt;z-index:251655168;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" o:allowincell="f" filled="f" strokeweight="2pt">
                      <v:stroke joinstyle="round"/>
                    </v:rect>
                  </w:pict>
                </mc:Fallback>
              </mc:AlternateContent>
            </w:r>
            <w:r>
              <w:rPr>
                <w:b/>
                <w:bCs/>
                <w:sz w:val="22"/>
                <w:szCs w:val="22"/>
              </w:rPr>
              <w:t>Intended Line of Research:</w:t>
            </w:r>
            <w:r>
              <w:rPr>
                <w:sz w:val="22"/>
                <w:szCs w:val="22"/>
              </w:rPr>
              <w:t xml:space="preserve">                    Management of ecosystems</w:t>
            </w:r>
          </w:p>
          <w:p w14:paraId="49521477" w14:textId="6FB2A807" w:rsidR="00705A31" w:rsidRDefault="007451E5" w:rsidP="00FA4B17">
            <w:pPr>
              <w:pStyle w:val="Default"/>
              <w:widowControl w:val="0"/>
              <w:rPr>
                <w:sz w:val="22"/>
                <w:szCs w:val="22"/>
              </w:rPr>
            </w:pPr>
            <w:r>
              <w:rPr>
                <w:noProof/>
              </w:rPr>
              <mc:AlternateContent>
                <mc:Choice Requires="wps">
                  <w:drawing>
                    <wp:anchor distT="0" distB="28575" distL="0" distR="19050" simplePos="0" relativeHeight="251661312" behindDoc="0" locked="0" layoutInCell="0" allowOverlap="1" wp14:anchorId="00612E10" wp14:editId="2F48FE59">
                      <wp:simplePos x="0" y="0"/>
                      <wp:positionH relativeFrom="column">
                        <wp:posOffset>2080260</wp:posOffset>
                      </wp:positionH>
                      <wp:positionV relativeFrom="paragraph">
                        <wp:posOffset>212886</wp:posOffset>
                      </wp:positionV>
                      <wp:extent cx="190500" cy="104775"/>
                      <wp:effectExtent l="0" t="0" r="19050" b="28575"/>
                      <wp:wrapNone/>
                      <wp:docPr id="4" name="Retângulo 4"/>
                      <wp:cNvGraphicFramePr/>
                      <a:graphic xmlns:a="http://schemas.openxmlformats.org/drawingml/2006/main">
                        <a:graphicData uri="http://schemas.microsoft.com/office/word/2010/wordprocessingShape">
                          <wps:wsp>
                            <wps:cNvSpPr/>
                            <wps:spPr>
                              <a:xfrm>
                                <a:off x="0" y="0"/>
                                <a:ext cx="190500" cy="104775"/>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1C0E56A9" id="Retângulo 4" o:spid="_x0000_s1026" style="position:absolute;margin-left:163.8pt;margin-top:16.75pt;width:15pt;height:8.25pt;z-index:251661312;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" o:allowincell="f" filled="f" strokeweight="2pt">
                      <v:stroke joinstyle="round"/>
                    </v:rect>
                  </w:pict>
                </mc:Fallback>
              </mc:AlternateContent>
            </w:r>
            <w:r>
              <w:rPr>
                <w:sz w:val="22"/>
                <w:szCs w:val="22"/>
              </w:rPr>
              <w:t xml:space="preserve">                                                                   Biodiversity Conservation</w:t>
            </w:r>
          </w:p>
        </w:tc>
      </w:tr>
      <w:tr w:rsidR="00705A31" w14:paraId="738A1C3D" w14:textId="77777777">
        <w:tc>
          <w:tcPr>
            <w:tcW w:w="9828" w:type="dxa"/>
          </w:tcPr>
          <w:p w14:paraId="1978EA4F" w14:textId="77777777" w:rsidR="00705A31" w:rsidRDefault="00000000" w:rsidP="00FA4B17">
            <w:pPr>
              <w:pStyle w:val="Default"/>
              <w:widowControl w:val="0"/>
              <w:rPr>
                <w:b/>
                <w:bCs/>
                <w:sz w:val="22"/>
                <w:szCs w:val="22"/>
              </w:rPr>
            </w:pPr>
            <w:r>
              <w:rPr>
                <w:b/>
                <w:bCs/>
                <w:sz w:val="22"/>
                <w:szCs w:val="22"/>
              </w:rPr>
              <w:t>Potential Advisor:</w:t>
            </w:r>
          </w:p>
          <w:p w14:paraId="4EC19551" w14:textId="77777777" w:rsidR="00705A31" w:rsidRDefault="00705A31" w:rsidP="00FA4B17">
            <w:pPr>
              <w:pStyle w:val="Default"/>
              <w:widowControl w:val="0"/>
              <w:rPr>
                <w:b/>
                <w:bCs/>
                <w:sz w:val="22"/>
                <w:szCs w:val="22"/>
              </w:rPr>
            </w:pPr>
          </w:p>
        </w:tc>
      </w:tr>
      <w:tr w:rsidR="00705A31" w14:paraId="5258AA97" w14:textId="77777777">
        <w:trPr>
          <w:trHeight w:val="7397"/>
        </w:trPr>
        <w:tc>
          <w:tcPr>
            <w:tcW w:w="9828" w:type="dxa"/>
          </w:tcPr>
          <w:p w14:paraId="146A4BDF" w14:textId="67E5A332" w:rsidR="00705A31" w:rsidRDefault="00705A31" w:rsidP="00FA4B17">
            <w:pPr>
              <w:pStyle w:val="Default"/>
              <w:widowControl w:val="0"/>
              <w:rPr>
                <w:sz w:val="22"/>
                <w:szCs w:val="22"/>
              </w:rPr>
            </w:pPr>
          </w:p>
          <w:p w14:paraId="4CED594A" w14:textId="77777777" w:rsidR="00705A31" w:rsidRDefault="00705A31" w:rsidP="00FA4B17">
            <w:pPr>
              <w:pStyle w:val="Default"/>
              <w:widowControl w:val="0"/>
              <w:rPr>
                <w:sz w:val="22"/>
                <w:szCs w:val="22"/>
              </w:rPr>
            </w:pPr>
          </w:p>
          <w:p w14:paraId="48875D53" w14:textId="77777777" w:rsidR="00705A31" w:rsidRDefault="00705A31" w:rsidP="00FA4B17">
            <w:pPr>
              <w:pStyle w:val="Default"/>
              <w:widowControl w:val="0"/>
              <w:rPr>
                <w:sz w:val="22"/>
                <w:szCs w:val="22"/>
              </w:rPr>
            </w:pPr>
          </w:p>
          <w:p w14:paraId="0C141325" w14:textId="77777777" w:rsidR="00705A31" w:rsidRDefault="00705A31" w:rsidP="00FA4B17">
            <w:pPr>
              <w:pStyle w:val="Default"/>
              <w:widowControl w:val="0"/>
              <w:rPr>
                <w:sz w:val="22"/>
                <w:szCs w:val="22"/>
              </w:rPr>
            </w:pPr>
          </w:p>
          <w:p w14:paraId="792F2BAF" w14:textId="77777777" w:rsidR="00705A31" w:rsidRDefault="00705A31" w:rsidP="00FA4B17">
            <w:pPr>
              <w:pStyle w:val="Default"/>
              <w:widowControl w:val="0"/>
              <w:rPr>
                <w:sz w:val="22"/>
                <w:szCs w:val="22"/>
              </w:rPr>
            </w:pPr>
          </w:p>
          <w:p w14:paraId="21ABD016" w14:textId="77777777" w:rsidR="00705A31" w:rsidRDefault="00705A31" w:rsidP="00FA4B17">
            <w:pPr>
              <w:pStyle w:val="Default"/>
              <w:widowControl w:val="0"/>
              <w:rPr>
                <w:sz w:val="22"/>
                <w:szCs w:val="22"/>
              </w:rPr>
            </w:pPr>
          </w:p>
          <w:p w14:paraId="575AAB0A" w14:textId="77777777" w:rsidR="00705A31" w:rsidRDefault="00705A31" w:rsidP="00FA4B17">
            <w:pPr>
              <w:pStyle w:val="Default"/>
              <w:widowControl w:val="0"/>
              <w:rPr>
                <w:sz w:val="22"/>
                <w:szCs w:val="22"/>
              </w:rPr>
            </w:pPr>
          </w:p>
          <w:p w14:paraId="4C6090AC" w14:textId="77777777" w:rsidR="00705A31" w:rsidRDefault="00705A31" w:rsidP="00FA4B17">
            <w:pPr>
              <w:pStyle w:val="Default"/>
              <w:widowControl w:val="0"/>
              <w:rPr>
                <w:sz w:val="22"/>
                <w:szCs w:val="22"/>
              </w:rPr>
            </w:pPr>
          </w:p>
          <w:p w14:paraId="2F9B01DC" w14:textId="77777777" w:rsidR="00705A31" w:rsidRDefault="00705A31" w:rsidP="00FA4B17">
            <w:pPr>
              <w:pStyle w:val="Default"/>
              <w:widowControl w:val="0"/>
              <w:rPr>
                <w:sz w:val="22"/>
                <w:szCs w:val="22"/>
              </w:rPr>
            </w:pPr>
          </w:p>
          <w:p w14:paraId="68A3138F" w14:textId="77777777" w:rsidR="00705A31" w:rsidRDefault="00705A31" w:rsidP="00FA4B17">
            <w:pPr>
              <w:pStyle w:val="Default"/>
              <w:widowControl w:val="0"/>
              <w:rPr>
                <w:sz w:val="22"/>
                <w:szCs w:val="22"/>
              </w:rPr>
            </w:pPr>
          </w:p>
          <w:p w14:paraId="53324F75" w14:textId="77777777" w:rsidR="00705A31" w:rsidRDefault="00705A31" w:rsidP="00FA4B17">
            <w:pPr>
              <w:pStyle w:val="Default"/>
              <w:widowControl w:val="0"/>
              <w:rPr>
                <w:sz w:val="22"/>
                <w:szCs w:val="22"/>
              </w:rPr>
            </w:pPr>
          </w:p>
          <w:p w14:paraId="4C1F14AB" w14:textId="77777777" w:rsidR="00705A31" w:rsidRDefault="00705A31" w:rsidP="00FA4B17">
            <w:pPr>
              <w:pStyle w:val="Default"/>
              <w:widowControl w:val="0"/>
              <w:rPr>
                <w:sz w:val="22"/>
                <w:szCs w:val="22"/>
              </w:rPr>
            </w:pPr>
          </w:p>
          <w:p w14:paraId="5F68C3CE" w14:textId="77777777" w:rsidR="00705A31" w:rsidRDefault="00705A31" w:rsidP="00FA4B17">
            <w:pPr>
              <w:pStyle w:val="Default"/>
              <w:widowControl w:val="0"/>
              <w:rPr>
                <w:sz w:val="22"/>
                <w:szCs w:val="22"/>
              </w:rPr>
            </w:pPr>
          </w:p>
          <w:p w14:paraId="512C8DF3" w14:textId="77777777" w:rsidR="00705A31" w:rsidRDefault="00705A31" w:rsidP="00FA4B17">
            <w:pPr>
              <w:pStyle w:val="Default"/>
              <w:widowControl w:val="0"/>
              <w:rPr>
                <w:sz w:val="22"/>
                <w:szCs w:val="22"/>
              </w:rPr>
            </w:pPr>
          </w:p>
          <w:p w14:paraId="354E947F" w14:textId="77777777" w:rsidR="00705A31" w:rsidRDefault="00705A31" w:rsidP="00FA4B17">
            <w:pPr>
              <w:pStyle w:val="Default"/>
              <w:widowControl w:val="0"/>
              <w:rPr>
                <w:sz w:val="22"/>
                <w:szCs w:val="22"/>
              </w:rPr>
            </w:pPr>
          </w:p>
          <w:p w14:paraId="22A39139" w14:textId="77777777" w:rsidR="00705A31" w:rsidRDefault="00705A31" w:rsidP="00FA4B17">
            <w:pPr>
              <w:pStyle w:val="Default"/>
              <w:widowControl w:val="0"/>
              <w:rPr>
                <w:sz w:val="22"/>
                <w:szCs w:val="22"/>
              </w:rPr>
            </w:pPr>
          </w:p>
          <w:p w14:paraId="7806FD50" w14:textId="77777777" w:rsidR="00705A31" w:rsidRDefault="00705A31" w:rsidP="00FA4B17">
            <w:pPr>
              <w:pStyle w:val="Default"/>
              <w:widowControl w:val="0"/>
              <w:rPr>
                <w:sz w:val="22"/>
                <w:szCs w:val="22"/>
              </w:rPr>
            </w:pPr>
          </w:p>
          <w:p w14:paraId="3F30DC73" w14:textId="77777777" w:rsidR="00705A31" w:rsidRDefault="00705A31" w:rsidP="00FA4B17">
            <w:pPr>
              <w:pStyle w:val="Default"/>
              <w:widowControl w:val="0"/>
              <w:rPr>
                <w:sz w:val="22"/>
                <w:szCs w:val="22"/>
              </w:rPr>
            </w:pPr>
          </w:p>
          <w:p w14:paraId="50860151" w14:textId="77777777" w:rsidR="00705A31" w:rsidRDefault="00705A31" w:rsidP="00FA4B17">
            <w:pPr>
              <w:pStyle w:val="Default"/>
              <w:widowControl w:val="0"/>
              <w:rPr>
                <w:sz w:val="22"/>
                <w:szCs w:val="22"/>
              </w:rPr>
            </w:pPr>
          </w:p>
          <w:p w14:paraId="3FED5C97" w14:textId="77777777" w:rsidR="00705A31" w:rsidRDefault="00705A31" w:rsidP="00FA4B17">
            <w:pPr>
              <w:pStyle w:val="Default"/>
              <w:widowControl w:val="0"/>
              <w:rPr>
                <w:sz w:val="22"/>
                <w:szCs w:val="22"/>
              </w:rPr>
            </w:pPr>
          </w:p>
          <w:p w14:paraId="1005D05E" w14:textId="77777777" w:rsidR="00705A31" w:rsidRDefault="00705A31" w:rsidP="00FA4B17">
            <w:pPr>
              <w:pStyle w:val="Default"/>
              <w:widowControl w:val="0"/>
              <w:rPr>
                <w:sz w:val="22"/>
                <w:szCs w:val="22"/>
              </w:rPr>
            </w:pPr>
          </w:p>
          <w:p w14:paraId="4A1772E0" w14:textId="77777777" w:rsidR="00705A31" w:rsidRDefault="00705A31" w:rsidP="00FA4B17">
            <w:pPr>
              <w:pStyle w:val="Default"/>
              <w:widowControl w:val="0"/>
              <w:rPr>
                <w:sz w:val="22"/>
                <w:szCs w:val="22"/>
              </w:rPr>
            </w:pPr>
          </w:p>
          <w:p w14:paraId="009ED538" w14:textId="77777777" w:rsidR="00705A31" w:rsidRDefault="00705A31" w:rsidP="00FA4B17">
            <w:pPr>
              <w:pStyle w:val="Default"/>
              <w:widowControl w:val="0"/>
              <w:rPr>
                <w:sz w:val="22"/>
                <w:szCs w:val="22"/>
              </w:rPr>
            </w:pPr>
          </w:p>
          <w:p w14:paraId="686670A6" w14:textId="77777777" w:rsidR="00705A31" w:rsidRDefault="00705A31" w:rsidP="00FA4B17">
            <w:pPr>
              <w:pStyle w:val="Default"/>
              <w:widowControl w:val="0"/>
              <w:rPr>
                <w:sz w:val="22"/>
                <w:szCs w:val="22"/>
              </w:rPr>
            </w:pPr>
          </w:p>
          <w:p w14:paraId="3CFC900F" w14:textId="77777777" w:rsidR="00705A31" w:rsidRDefault="00705A31" w:rsidP="00FA4B17">
            <w:pPr>
              <w:pStyle w:val="Default"/>
              <w:widowControl w:val="0"/>
              <w:rPr>
                <w:sz w:val="22"/>
                <w:szCs w:val="22"/>
              </w:rPr>
            </w:pPr>
          </w:p>
          <w:p w14:paraId="402F6924" w14:textId="77777777" w:rsidR="00705A31" w:rsidRDefault="00705A31" w:rsidP="00FA4B17">
            <w:pPr>
              <w:pStyle w:val="Default"/>
              <w:widowControl w:val="0"/>
              <w:rPr>
                <w:sz w:val="22"/>
                <w:szCs w:val="22"/>
              </w:rPr>
            </w:pPr>
          </w:p>
          <w:p w14:paraId="75E14DCF" w14:textId="77777777" w:rsidR="00705A31" w:rsidRDefault="00705A31" w:rsidP="00FA4B17">
            <w:pPr>
              <w:pStyle w:val="Default"/>
              <w:widowControl w:val="0"/>
              <w:rPr>
                <w:sz w:val="22"/>
                <w:szCs w:val="22"/>
              </w:rPr>
            </w:pPr>
          </w:p>
          <w:p w14:paraId="5F730631" w14:textId="77777777" w:rsidR="00705A31" w:rsidRDefault="00705A31" w:rsidP="00FA4B17">
            <w:pPr>
              <w:pStyle w:val="Default"/>
              <w:widowControl w:val="0"/>
              <w:rPr>
                <w:sz w:val="22"/>
                <w:szCs w:val="22"/>
              </w:rPr>
            </w:pPr>
          </w:p>
          <w:p w14:paraId="5AC179B7" w14:textId="77777777" w:rsidR="00705A31" w:rsidRDefault="00705A31" w:rsidP="00FA4B17">
            <w:pPr>
              <w:pStyle w:val="Default"/>
              <w:widowControl w:val="0"/>
              <w:rPr>
                <w:sz w:val="22"/>
                <w:szCs w:val="22"/>
              </w:rPr>
            </w:pPr>
          </w:p>
          <w:p w14:paraId="4B673B3F" w14:textId="77777777" w:rsidR="00705A31" w:rsidRDefault="00705A31" w:rsidP="00FA4B17">
            <w:pPr>
              <w:pStyle w:val="Default"/>
              <w:widowControl w:val="0"/>
              <w:rPr>
                <w:sz w:val="22"/>
                <w:szCs w:val="22"/>
              </w:rPr>
            </w:pPr>
          </w:p>
        </w:tc>
      </w:tr>
    </w:tbl>
    <w:tbl>
      <w:tblPr>
        <w:tblW w:w="5000" w:type="pct"/>
        <w:tblLayout w:type="fixed"/>
        <w:tblCellMar>
          <w:left w:w="0" w:type="dxa"/>
          <w:right w:w="0" w:type="dxa"/>
        </w:tblCellMar>
        <w:tblLook w:val="01E0" w:firstRow="1" w:lastRow="1" w:firstColumn="1" w:lastColumn="1" w:noHBand="0" w:noVBand="0"/>
      </w:tblPr>
      <w:tblGrid>
        <w:gridCol w:w="2162"/>
        <w:gridCol w:w="7152"/>
      </w:tblGrid>
      <w:tr w:rsidR="00705A31" w14:paraId="64A98C14" w14:textId="77777777">
        <w:trPr>
          <w:trHeight w:val="1620"/>
        </w:trPr>
        <w:tc>
          <w:tcPr>
            <w:tcW w:w="2162" w:type="dxa"/>
          </w:tcPr>
          <w:p w14:paraId="2E95405E" w14:textId="77777777" w:rsidR="00705A31" w:rsidRDefault="00705A31" w:rsidP="00FA4B17">
            <w:pPr>
              <w:pStyle w:val="TableParagraph"/>
              <w:spacing w:line="240" w:lineRule="auto"/>
              <w:ind w:left="0"/>
              <w:rPr>
                <w:sz w:val="17"/>
                <w:lang w:val="en-US"/>
              </w:rPr>
            </w:pPr>
          </w:p>
          <w:p w14:paraId="2ED32400" w14:textId="77777777" w:rsidR="00705A31" w:rsidRDefault="00000000" w:rsidP="00FA4B17">
            <w:pPr>
              <w:pStyle w:val="TableParagraph"/>
              <w:spacing w:line="240" w:lineRule="auto"/>
              <w:ind w:left="0"/>
              <w:rPr>
                <w:sz w:val="20"/>
                <w:lang w:val="en-US"/>
              </w:rPr>
            </w:pPr>
            <w:r>
              <w:rPr>
                <w:noProof/>
              </w:rPr>
              <w:drawing>
                <wp:inline distT="0" distB="0" distL="0" distR="0" wp14:anchorId="6540AD91" wp14:editId="7D4F7B99">
                  <wp:extent cx="1323975" cy="84772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pic:cNvPicPr>
                            <a:picLocks noChangeAspect="1" noChangeArrowheads="1"/>
                          </pic:cNvPicPr>
                        </pic:nvPicPr>
                        <pic:blipFill>
                          <a:blip r:embed="rId8"/>
                          <a:stretch>
                            <a:fillRect/>
                          </a:stretch>
                        </pic:blipFill>
                        <pic:spPr bwMode="auto">
                          <a:xfrm>
                            <a:off x="0" y="0"/>
                            <a:ext cx="1323975" cy="847725"/>
                          </a:xfrm>
                          <a:prstGeom prst="rect">
                            <a:avLst/>
                          </a:prstGeom>
                        </pic:spPr>
                      </pic:pic>
                    </a:graphicData>
                  </a:graphic>
                </wp:inline>
              </w:drawing>
            </w:r>
          </w:p>
        </w:tc>
        <w:tc>
          <w:tcPr>
            <w:tcW w:w="7151" w:type="dxa"/>
          </w:tcPr>
          <w:p w14:paraId="7518E345" w14:textId="77777777" w:rsidR="00705A31" w:rsidRDefault="00705A31" w:rsidP="00FA4B17">
            <w:pPr>
              <w:pStyle w:val="TableParagraph"/>
              <w:spacing w:line="240" w:lineRule="auto"/>
              <w:ind w:left="0"/>
              <w:jc w:val="center"/>
              <w:rPr>
                <w:b/>
                <w:bCs/>
                <w:sz w:val="24"/>
                <w:szCs w:val="24"/>
                <w:lang w:val="en-US"/>
              </w:rPr>
            </w:pPr>
          </w:p>
          <w:p w14:paraId="56D3D503" w14:textId="77777777" w:rsidR="00705A31" w:rsidRDefault="00000000" w:rsidP="00FA4B17">
            <w:pPr>
              <w:pStyle w:val="TableParagraph"/>
              <w:spacing w:line="240" w:lineRule="auto"/>
              <w:ind w:left="0"/>
              <w:jc w:val="center"/>
              <w:rPr>
                <w:b/>
                <w:bCs/>
                <w:spacing w:val="1"/>
                <w:sz w:val="24"/>
                <w:szCs w:val="24"/>
                <w:lang w:val="en-US"/>
              </w:rPr>
            </w:pPr>
            <w:r>
              <w:rPr>
                <w:b/>
                <w:bCs/>
                <w:sz w:val="24"/>
                <w:szCs w:val="24"/>
                <w:lang w:val="en-US"/>
              </w:rPr>
              <w:t>MINISTRY OF EDUCATION</w:t>
            </w:r>
          </w:p>
          <w:p w14:paraId="179FB32D" w14:textId="77777777" w:rsidR="00705A31" w:rsidRDefault="00000000" w:rsidP="00FA4B17">
            <w:pPr>
              <w:pStyle w:val="TableParagraph"/>
              <w:spacing w:line="240" w:lineRule="auto"/>
              <w:ind w:left="0"/>
              <w:jc w:val="center"/>
              <w:rPr>
                <w:b/>
                <w:bCs/>
                <w:sz w:val="24"/>
                <w:szCs w:val="24"/>
                <w:lang w:val="en-US"/>
              </w:rPr>
            </w:pPr>
            <w:r>
              <w:rPr>
                <w:b/>
                <w:bCs/>
                <w:spacing w:val="1"/>
                <w:sz w:val="24"/>
                <w:szCs w:val="24"/>
                <w:lang w:val="en-US"/>
              </w:rPr>
              <w:t>UNIVERSIDADE FEDERAL DE VIÇOSA –</w:t>
            </w:r>
            <w:r>
              <w:rPr>
                <w:b/>
                <w:bCs/>
                <w:i/>
                <w:spacing w:val="1"/>
                <w:sz w:val="24"/>
                <w:szCs w:val="24"/>
                <w:lang w:val="en-US"/>
              </w:rPr>
              <w:t xml:space="preserve"> </w:t>
            </w:r>
            <w:r>
              <w:rPr>
                <w:b/>
                <w:bCs/>
                <w:iCs/>
                <w:spacing w:val="1"/>
                <w:sz w:val="24"/>
                <w:szCs w:val="24"/>
                <w:lang w:val="en-US"/>
              </w:rPr>
              <w:t>F</w:t>
            </w:r>
            <w:r>
              <w:rPr>
                <w:b/>
                <w:bCs/>
                <w:spacing w:val="1"/>
                <w:sz w:val="24"/>
                <w:szCs w:val="24"/>
                <w:lang w:val="en-US"/>
              </w:rPr>
              <w:t xml:space="preserve">LORESTAL </w:t>
            </w:r>
            <w:r>
              <w:rPr>
                <w:b/>
                <w:bCs/>
                <w:i/>
                <w:spacing w:val="1"/>
                <w:sz w:val="24"/>
                <w:szCs w:val="24"/>
                <w:lang w:val="en-US"/>
              </w:rPr>
              <w:t xml:space="preserve">CAMPUS </w:t>
            </w:r>
            <w:r>
              <w:rPr>
                <w:b/>
                <w:bCs/>
                <w:spacing w:val="1"/>
                <w:sz w:val="24"/>
                <w:szCs w:val="24"/>
                <w:lang w:val="en-US"/>
              </w:rPr>
              <w:t>INSTITUTE OF AGRICULTURAL SCIENCES INSTITUTE OF BIOLOGICAL AND HEALTH SCIENCES</w:t>
            </w:r>
          </w:p>
        </w:tc>
      </w:tr>
      <w:tr w:rsidR="00705A31" w14:paraId="76357F70" w14:textId="77777777">
        <w:trPr>
          <w:trHeight w:val="259"/>
        </w:trPr>
        <w:tc>
          <w:tcPr>
            <w:tcW w:w="9313" w:type="dxa"/>
            <w:gridSpan w:val="2"/>
          </w:tcPr>
          <w:p w14:paraId="576FC716" w14:textId="77777777" w:rsidR="00705A31" w:rsidRDefault="00000000" w:rsidP="00FA4B17">
            <w:pPr>
              <w:pStyle w:val="TableParagraph"/>
              <w:spacing w:line="240" w:lineRule="auto"/>
              <w:ind w:left="0"/>
              <w:jc w:val="center"/>
              <w:rPr>
                <w:i/>
                <w:sz w:val="18"/>
                <w:lang w:val="en-US"/>
              </w:rPr>
            </w:pPr>
            <w:r>
              <w:rPr>
                <w:i/>
                <w:sz w:val="18"/>
                <w:lang w:val="en-US"/>
              </w:rPr>
              <w:t>Campus</w:t>
            </w:r>
            <w:r>
              <w:rPr>
                <w:i/>
                <w:spacing w:val="-2"/>
                <w:sz w:val="18"/>
                <w:lang w:val="en-US"/>
              </w:rPr>
              <w:t xml:space="preserve"> </w:t>
            </w:r>
            <w:r>
              <w:rPr>
                <w:i/>
                <w:sz w:val="18"/>
                <w:lang w:val="en-US"/>
              </w:rPr>
              <w:t>UFV</w:t>
            </w:r>
            <w:r>
              <w:rPr>
                <w:i/>
                <w:spacing w:val="-2"/>
                <w:sz w:val="18"/>
                <w:lang w:val="en-US"/>
              </w:rPr>
              <w:t xml:space="preserve"> </w:t>
            </w:r>
            <w:r>
              <w:rPr>
                <w:i/>
                <w:sz w:val="18"/>
                <w:lang w:val="en-US"/>
              </w:rPr>
              <w:t>– Florestal,</w:t>
            </w:r>
            <w:r>
              <w:rPr>
                <w:i/>
                <w:spacing w:val="-2"/>
                <w:sz w:val="18"/>
                <w:lang w:val="en-US"/>
              </w:rPr>
              <w:t xml:space="preserve"> </w:t>
            </w:r>
            <w:r>
              <w:rPr>
                <w:i/>
                <w:sz w:val="18"/>
                <w:lang w:val="en-US"/>
              </w:rPr>
              <w:t>MG, Brazil -</w:t>
            </w:r>
            <w:r>
              <w:rPr>
                <w:i/>
                <w:spacing w:val="-2"/>
                <w:sz w:val="18"/>
                <w:lang w:val="en-US"/>
              </w:rPr>
              <w:t xml:space="preserve"> </w:t>
            </w:r>
            <w:r>
              <w:rPr>
                <w:i/>
                <w:sz w:val="18"/>
                <w:lang w:val="en-US"/>
              </w:rPr>
              <w:t>35690-000</w:t>
            </w:r>
            <w:r>
              <w:rPr>
                <w:i/>
                <w:spacing w:val="-2"/>
                <w:sz w:val="18"/>
                <w:lang w:val="en-US"/>
              </w:rPr>
              <w:t xml:space="preserve"> </w:t>
            </w:r>
            <w:r>
              <w:rPr>
                <w:i/>
                <w:sz w:val="18"/>
                <w:lang w:val="en-US"/>
              </w:rPr>
              <w:t>–</w:t>
            </w:r>
            <w:r>
              <w:rPr>
                <w:i/>
                <w:spacing w:val="-3"/>
                <w:sz w:val="18"/>
                <w:lang w:val="en-US"/>
              </w:rPr>
              <w:t xml:space="preserve"> </w:t>
            </w:r>
            <w:r>
              <w:rPr>
                <w:i/>
                <w:sz w:val="18"/>
                <w:lang w:val="en-US"/>
              </w:rPr>
              <w:t>Telephone</w:t>
            </w:r>
            <w:r>
              <w:rPr>
                <w:i/>
                <w:spacing w:val="-2"/>
                <w:sz w:val="18"/>
                <w:lang w:val="en-US"/>
              </w:rPr>
              <w:t xml:space="preserve"> 55 </w:t>
            </w:r>
            <w:r>
              <w:rPr>
                <w:i/>
                <w:sz w:val="18"/>
                <w:lang w:val="en-US"/>
              </w:rPr>
              <w:t>(31) 3602-1173</w:t>
            </w:r>
            <w:r>
              <w:rPr>
                <w:i/>
                <w:spacing w:val="-3"/>
                <w:sz w:val="18"/>
                <w:lang w:val="en-US"/>
              </w:rPr>
              <w:t xml:space="preserve"> </w:t>
            </w:r>
            <w:r>
              <w:rPr>
                <w:i/>
                <w:sz w:val="18"/>
                <w:lang w:val="en-US"/>
              </w:rPr>
              <w:t>– E-mail:</w:t>
            </w:r>
            <w:r>
              <w:rPr>
                <w:i/>
                <w:spacing w:val="-2"/>
                <w:sz w:val="18"/>
                <w:lang w:val="en-US"/>
              </w:rPr>
              <w:t xml:space="preserve"> </w:t>
            </w:r>
            <w:hyperlink r:id="rId11">
              <w:r w:rsidR="00705A31">
                <w:rPr>
                  <w:i/>
                  <w:sz w:val="18"/>
                  <w:lang w:val="en-US"/>
                </w:rPr>
                <w:t>mcena@ufv.br</w:t>
              </w:r>
            </w:hyperlink>
          </w:p>
        </w:tc>
      </w:tr>
    </w:tbl>
    <w:p w14:paraId="7D66F3D4" w14:textId="77777777" w:rsidR="00705A31" w:rsidRDefault="00705A31" w:rsidP="00FA4B17">
      <w:pPr>
        <w:pStyle w:val="Corpodetexto"/>
        <w:rPr>
          <w:lang w:val="en-US"/>
        </w:rPr>
      </w:pPr>
    </w:p>
    <w:p w14:paraId="71A50DDD" w14:textId="77777777" w:rsidR="00705A31" w:rsidRDefault="00705A31" w:rsidP="00FA4B17">
      <w:pPr>
        <w:pStyle w:val="Ttulo"/>
        <w:ind w:left="0" w:right="0"/>
        <w:rPr>
          <w:sz w:val="24"/>
          <w:szCs w:val="24"/>
          <w:lang w:val="en-US"/>
        </w:rPr>
      </w:pPr>
    </w:p>
    <w:p w14:paraId="6411CF3E" w14:textId="77777777" w:rsidR="00705A31" w:rsidRDefault="00705A31" w:rsidP="00FA4B17">
      <w:pPr>
        <w:pStyle w:val="Ttulo"/>
        <w:ind w:left="0" w:right="0"/>
        <w:rPr>
          <w:sz w:val="24"/>
          <w:szCs w:val="24"/>
          <w:lang w:val="en-US"/>
        </w:rPr>
      </w:pPr>
    </w:p>
    <w:p w14:paraId="1A487663" w14:textId="77777777" w:rsidR="00705A31" w:rsidRDefault="00000000" w:rsidP="00FA4B17">
      <w:pPr>
        <w:pStyle w:val="Ttulo"/>
        <w:ind w:left="0" w:right="0"/>
        <w:rPr>
          <w:lang w:val="en-US"/>
        </w:rPr>
      </w:pPr>
      <w:r>
        <w:rPr>
          <w:sz w:val="24"/>
          <w:szCs w:val="24"/>
          <w:lang w:val="en-US"/>
        </w:rPr>
        <w:t xml:space="preserve">GRADUATE PROGRAM IN MANAGEMENT AND CONSERVATION OF NATURAL AND AGRICULTURAL ECOSYSTEMS (MCENA) </w:t>
      </w:r>
    </w:p>
    <w:p w14:paraId="68F266EA" w14:textId="77777777" w:rsidR="00705A31" w:rsidRDefault="00705A31" w:rsidP="00FA4B17">
      <w:pPr>
        <w:pStyle w:val="Ttulo"/>
        <w:ind w:left="0" w:right="0"/>
        <w:rPr>
          <w:lang w:val="en-US"/>
        </w:rPr>
      </w:pPr>
    </w:p>
    <w:p w14:paraId="36630CA1" w14:textId="77777777" w:rsidR="00705A31" w:rsidRDefault="00705A31" w:rsidP="00FA4B17">
      <w:pPr>
        <w:pStyle w:val="Ttulo"/>
        <w:ind w:left="0" w:right="0"/>
        <w:rPr>
          <w:lang w:val="en-US"/>
        </w:rPr>
      </w:pPr>
    </w:p>
    <w:p w14:paraId="10E84C5D" w14:textId="77777777" w:rsidR="00705A31" w:rsidRDefault="00000000" w:rsidP="00FA4B17">
      <w:pPr>
        <w:pStyle w:val="Default"/>
        <w:widowControl w:val="0"/>
        <w:jc w:val="center"/>
        <w:rPr>
          <w:b/>
          <w:bCs/>
          <w:sz w:val="22"/>
          <w:szCs w:val="22"/>
        </w:rPr>
      </w:pPr>
      <w:r>
        <w:rPr>
          <w:b/>
          <w:bCs/>
          <w:sz w:val="22"/>
          <w:szCs w:val="22"/>
        </w:rPr>
        <w:t>SELECTION PROCESS NOTICE – ANNEX II</w:t>
      </w:r>
    </w:p>
    <w:p w14:paraId="3AC65763" w14:textId="77777777" w:rsidR="00705A31" w:rsidRDefault="00000000" w:rsidP="00FA4B17">
      <w:pPr>
        <w:pStyle w:val="Ttulo"/>
        <w:ind w:left="0" w:right="0"/>
        <w:rPr>
          <w:lang w:val="en-US"/>
        </w:rPr>
      </w:pPr>
      <w:r>
        <w:rPr>
          <w:sz w:val="24"/>
          <w:szCs w:val="24"/>
          <w:lang w:val="en-US"/>
        </w:rPr>
        <w:t xml:space="preserve"> GUIDANCE DOCUMENT FOR CURRICULUM VITAE PREPARATION</w:t>
      </w:r>
    </w:p>
    <w:p w14:paraId="6613555E" w14:textId="77777777" w:rsidR="00705A31" w:rsidRDefault="00705A31" w:rsidP="00FA4B17">
      <w:pPr>
        <w:pStyle w:val="Ttulo"/>
        <w:ind w:left="0" w:right="0"/>
        <w:rPr>
          <w:lang w:val="en-US"/>
        </w:rPr>
      </w:pPr>
    </w:p>
    <w:p w14:paraId="0EBEE047" w14:textId="77777777" w:rsidR="00705A31" w:rsidRDefault="00000000" w:rsidP="00FA4B17">
      <w:pPr>
        <w:pStyle w:val="Ttulo"/>
        <w:ind w:left="0" w:right="0"/>
        <w:rPr>
          <w:lang w:val="en-US"/>
        </w:rPr>
      </w:pPr>
      <w:r>
        <w:rPr>
          <w:sz w:val="24"/>
          <w:szCs w:val="24"/>
          <w:lang w:val="en-US"/>
        </w:rPr>
        <w:t xml:space="preserve">General guidance </w:t>
      </w:r>
    </w:p>
    <w:p w14:paraId="4BAEB133" w14:textId="77777777" w:rsidR="00705A31" w:rsidRDefault="00705A31" w:rsidP="00FA4B17">
      <w:pPr>
        <w:jc w:val="both"/>
        <w:rPr>
          <w:b/>
          <w:sz w:val="24"/>
          <w:szCs w:val="24"/>
          <w:lang w:val="en-US"/>
        </w:rPr>
      </w:pPr>
    </w:p>
    <w:p w14:paraId="07D0CE38" w14:textId="77777777" w:rsidR="00705A31" w:rsidRDefault="00000000" w:rsidP="00FA4B17">
      <w:pPr>
        <w:ind w:firstLine="510"/>
        <w:jc w:val="both"/>
        <w:rPr>
          <w:sz w:val="24"/>
          <w:szCs w:val="24"/>
          <w:lang w:val="en-US"/>
        </w:rPr>
      </w:pPr>
      <w:r>
        <w:rPr>
          <w:sz w:val="24"/>
          <w:szCs w:val="24"/>
          <w:lang w:val="en-US"/>
        </w:rPr>
        <w:t xml:space="preserve">You should include only relevant activities in your curriculum vitae that are directly connected to the MCENA area of inclusion. Therefore, activities such as typing courses, Microsoft Office packages and cultural and sporting activities should not be listed. </w:t>
      </w:r>
    </w:p>
    <w:p w14:paraId="7083E1E7" w14:textId="77777777" w:rsidR="00705A31" w:rsidRDefault="00000000" w:rsidP="00FA4B17">
      <w:pPr>
        <w:ind w:firstLine="510"/>
        <w:jc w:val="both"/>
        <w:rPr>
          <w:sz w:val="24"/>
          <w:szCs w:val="24"/>
          <w:lang w:val="en-US"/>
        </w:rPr>
      </w:pPr>
      <w:r>
        <w:rPr>
          <w:sz w:val="24"/>
          <w:szCs w:val="24"/>
          <w:lang w:val="en-US"/>
        </w:rPr>
        <w:t xml:space="preserve">Each activity must be listed only once in the curriculum, without duplication of information. For example, the same abstract presented at a local event and then re-presented at a national event should only be listed once. </w:t>
      </w:r>
    </w:p>
    <w:p w14:paraId="0E7E5787" w14:textId="77777777" w:rsidR="00705A31" w:rsidRDefault="00000000" w:rsidP="00FA4B17">
      <w:pPr>
        <w:ind w:firstLine="510"/>
        <w:jc w:val="both"/>
        <w:rPr>
          <w:sz w:val="24"/>
          <w:szCs w:val="24"/>
          <w:lang w:val="en-US"/>
        </w:rPr>
      </w:pPr>
      <w:r>
        <w:rPr>
          <w:sz w:val="24"/>
          <w:szCs w:val="24"/>
          <w:lang w:val="en-US"/>
        </w:rPr>
        <w:t xml:space="preserve">All information contained in the curriculum must be proven (e.g. diplomas, certificates, attestations, copies of scientific articles, etc.), and these proofs must be gathered in a single file in PDF format. It is suggested to scan the original document (instead of a photograph), if it is not already in digital format, to ensure that the final file is perfectly readable. Unproven or illegible items will not be scored. </w:t>
      </w:r>
    </w:p>
    <w:p w14:paraId="1FF08C38" w14:textId="77777777" w:rsidR="00705A31" w:rsidRDefault="00000000" w:rsidP="00FA4B17">
      <w:pPr>
        <w:ind w:firstLine="510"/>
        <w:jc w:val="both"/>
        <w:rPr>
          <w:sz w:val="24"/>
          <w:szCs w:val="24"/>
          <w:lang w:val="en-US"/>
        </w:rPr>
      </w:pPr>
      <w:proofErr w:type="gramStart"/>
      <w:r>
        <w:rPr>
          <w:sz w:val="24"/>
          <w:szCs w:val="24"/>
          <w:lang w:val="en-US"/>
        </w:rPr>
        <w:t>In order to</w:t>
      </w:r>
      <w:proofErr w:type="gramEnd"/>
      <w:r>
        <w:rPr>
          <w:sz w:val="24"/>
          <w:szCs w:val="24"/>
          <w:lang w:val="en-US"/>
        </w:rPr>
        <w:t xml:space="preserve"> ensure the correct attribution of points to the curriculum, the candidates must number all the activities listed in their curriculum (e.g. “Graduate Program Diploma in Management of Conservation Units – Supporting document 01”), correspondingly numbering the supporting documents in the file in PDF format. Therefore, it is important that the order of the documents follows the same order and numbering of the items listed in the curriculum. </w:t>
      </w:r>
    </w:p>
    <w:p w14:paraId="6A400055" w14:textId="77777777" w:rsidR="00705A31" w:rsidRDefault="00000000" w:rsidP="00FA4B17">
      <w:pPr>
        <w:ind w:firstLine="510"/>
        <w:jc w:val="both"/>
        <w:rPr>
          <w:sz w:val="24"/>
          <w:szCs w:val="24"/>
          <w:lang w:val="en-US"/>
        </w:rPr>
      </w:pPr>
      <w:r>
        <w:rPr>
          <w:sz w:val="24"/>
          <w:szCs w:val="24"/>
          <w:lang w:val="en-US"/>
        </w:rPr>
        <w:t xml:space="preserve">The curriculum format adopted in this selection process is based on the format of the </w:t>
      </w:r>
      <w:proofErr w:type="spellStart"/>
      <w:r>
        <w:rPr>
          <w:sz w:val="24"/>
          <w:szCs w:val="24"/>
          <w:lang w:val="en-US"/>
        </w:rPr>
        <w:t>CNPq</w:t>
      </w:r>
      <w:proofErr w:type="spellEnd"/>
      <w:r>
        <w:rPr>
          <w:sz w:val="24"/>
          <w:szCs w:val="24"/>
          <w:lang w:val="en-US"/>
        </w:rPr>
        <w:t xml:space="preserve"> Lattes Platform CV System, a virtual CV system created and maintained by the National Council for Scientific and Technological Development of Brazil (</w:t>
      </w:r>
      <w:proofErr w:type="spellStart"/>
      <w:r>
        <w:rPr>
          <w:sz w:val="24"/>
          <w:szCs w:val="24"/>
          <w:lang w:val="en-US"/>
        </w:rPr>
        <w:t>CNPq</w:t>
      </w:r>
      <w:proofErr w:type="spellEnd"/>
      <w:r>
        <w:rPr>
          <w:sz w:val="24"/>
          <w:szCs w:val="24"/>
          <w:lang w:val="en-US"/>
        </w:rPr>
        <w:t xml:space="preserve">). Therefore, candidates who do not have a CV registered on the Lattes Platform must register on the website and fill out their CV online (https://lattes.cnpq.br/). After completing/updating it, the candidates must export their CV in TXT format, make the necessary adjustments, and save the file in PDF format, which will be used for registration (see detailed instructions below). Alternatively, foreign candidates can prepare their CVs without using the Lattes Platform, but </w:t>
      </w:r>
      <w:proofErr w:type="gramStart"/>
      <w:r>
        <w:rPr>
          <w:sz w:val="24"/>
          <w:szCs w:val="24"/>
          <w:lang w:val="en-US"/>
        </w:rPr>
        <w:t>as long as</w:t>
      </w:r>
      <w:proofErr w:type="gramEnd"/>
      <w:r>
        <w:rPr>
          <w:sz w:val="24"/>
          <w:szCs w:val="24"/>
          <w:lang w:val="en-US"/>
        </w:rPr>
        <w:t xml:space="preserve"> the same format is maintained. </w:t>
      </w:r>
    </w:p>
    <w:p w14:paraId="34599B5D" w14:textId="77777777" w:rsidR="00705A31" w:rsidRDefault="00705A31" w:rsidP="00FA4B17">
      <w:pPr>
        <w:rPr>
          <w:sz w:val="24"/>
          <w:szCs w:val="24"/>
          <w:lang w:val="en-US"/>
        </w:rPr>
      </w:pPr>
    </w:p>
    <w:p w14:paraId="6CAA1A7F" w14:textId="77777777" w:rsidR="00705A31" w:rsidRDefault="00000000" w:rsidP="00FA4B17">
      <w:pPr>
        <w:jc w:val="both"/>
        <w:rPr>
          <w:b/>
          <w:bCs/>
          <w:sz w:val="24"/>
          <w:szCs w:val="24"/>
          <w:lang w:val="en-US"/>
        </w:rPr>
      </w:pPr>
      <w:r>
        <w:rPr>
          <w:b/>
          <w:bCs/>
          <w:sz w:val="24"/>
          <w:szCs w:val="24"/>
          <w:lang w:val="en-US"/>
        </w:rPr>
        <w:t xml:space="preserve">How to prepare the candidate's CV </w:t>
      </w:r>
    </w:p>
    <w:p w14:paraId="54C76090" w14:textId="77777777" w:rsidR="00705A31" w:rsidRDefault="00705A31" w:rsidP="00FA4B17">
      <w:pPr>
        <w:jc w:val="both"/>
        <w:rPr>
          <w:sz w:val="24"/>
          <w:szCs w:val="24"/>
          <w:lang w:val="en-US"/>
        </w:rPr>
      </w:pPr>
    </w:p>
    <w:p w14:paraId="7FD059D6" w14:textId="77777777" w:rsidR="00705A31" w:rsidRDefault="00000000" w:rsidP="00FA4B17">
      <w:pPr>
        <w:jc w:val="both"/>
        <w:rPr>
          <w:sz w:val="24"/>
          <w:szCs w:val="24"/>
          <w:lang w:val="en-US"/>
        </w:rPr>
      </w:pPr>
      <w:r>
        <w:rPr>
          <w:sz w:val="24"/>
          <w:szCs w:val="24"/>
          <w:lang w:val="en-US"/>
        </w:rPr>
        <w:t>1. Access your CV, after registering it, on the website “</w:t>
      </w:r>
      <w:r>
        <w:rPr>
          <w:rStyle w:val="Hyperlink"/>
          <w:sz w:val="24"/>
          <w:szCs w:val="24"/>
          <w:lang w:val="en-US"/>
        </w:rPr>
        <w:t>https://lattes.cnpq.br</w:t>
      </w:r>
      <w:r>
        <w:rPr>
          <w:sz w:val="24"/>
          <w:szCs w:val="24"/>
          <w:lang w:val="en-US"/>
        </w:rPr>
        <w:t>”</w:t>
      </w:r>
    </w:p>
    <w:p w14:paraId="77136BA9" w14:textId="77777777" w:rsidR="00705A31" w:rsidRDefault="00000000" w:rsidP="00FA4B17">
      <w:pPr>
        <w:jc w:val="both"/>
        <w:rPr>
          <w:sz w:val="24"/>
          <w:szCs w:val="24"/>
          <w:lang w:val="en-US"/>
        </w:rPr>
      </w:pPr>
      <w:r>
        <w:rPr>
          <w:sz w:val="24"/>
          <w:szCs w:val="24"/>
          <w:lang w:val="en-US"/>
        </w:rPr>
        <w:t>2. Select “</w:t>
      </w:r>
      <w:proofErr w:type="spellStart"/>
      <w:r>
        <w:rPr>
          <w:sz w:val="24"/>
          <w:szCs w:val="24"/>
          <w:lang w:val="en-US"/>
        </w:rPr>
        <w:t>atualizar</w:t>
      </w:r>
      <w:proofErr w:type="spellEnd"/>
      <w:r>
        <w:rPr>
          <w:sz w:val="24"/>
          <w:szCs w:val="24"/>
          <w:lang w:val="en-US"/>
        </w:rPr>
        <w:t xml:space="preserve"> </w:t>
      </w:r>
      <w:proofErr w:type="spellStart"/>
      <w:r>
        <w:rPr>
          <w:sz w:val="24"/>
          <w:szCs w:val="24"/>
          <w:lang w:val="en-US"/>
        </w:rPr>
        <w:t>currículo</w:t>
      </w:r>
      <w:proofErr w:type="spellEnd"/>
      <w:r>
        <w:rPr>
          <w:sz w:val="24"/>
          <w:szCs w:val="24"/>
          <w:lang w:val="en-US"/>
        </w:rPr>
        <w:t>” (update resume)</w:t>
      </w:r>
    </w:p>
    <w:p w14:paraId="3F163B97" w14:textId="77777777" w:rsidR="00705A31" w:rsidRDefault="00000000" w:rsidP="00FA4B17">
      <w:pPr>
        <w:jc w:val="both"/>
        <w:rPr>
          <w:sz w:val="24"/>
          <w:szCs w:val="24"/>
          <w:lang w:val="en-US"/>
        </w:rPr>
      </w:pPr>
      <w:r>
        <w:rPr>
          <w:sz w:val="24"/>
          <w:szCs w:val="24"/>
          <w:lang w:val="en-US"/>
        </w:rPr>
        <w:t>3. On the next page, fill in: Login (CPF or email) and Password</w:t>
      </w:r>
    </w:p>
    <w:p w14:paraId="52F8D9CF" w14:textId="77777777" w:rsidR="00705A31" w:rsidRDefault="00000000" w:rsidP="00FA4B17">
      <w:pPr>
        <w:jc w:val="both"/>
        <w:rPr>
          <w:sz w:val="24"/>
          <w:szCs w:val="24"/>
          <w:lang w:val="en-US"/>
        </w:rPr>
      </w:pPr>
      <w:r>
        <w:rPr>
          <w:sz w:val="24"/>
          <w:szCs w:val="24"/>
          <w:lang w:val="en-US"/>
        </w:rPr>
        <w:t>4. On the next page, in the sidebar, select “</w:t>
      </w:r>
      <w:proofErr w:type="spellStart"/>
      <w:r>
        <w:rPr>
          <w:sz w:val="24"/>
          <w:szCs w:val="24"/>
          <w:lang w:val="en-US"/>
        </w:rPr>
        <w:t>Exportar</w:t>
      </w:r>
      <w:proofErr w:type="spellEnd"/>
      <w:r>
        <w:rPr>
          <w:sz w:val="24"/>
          <w:szCs w:val="24"/>
          <w:lang w:val="en-US"/>
        </w:rPr>
        <w:t>” (Export)</w:t>
      </w:r>
    </w:p>
    <w:p w14:paraId="2FC8BEC1" w14:textId="77777777" w:rsidR="00705A31" w:rsidRDefault="00000000" w:rsidP="00FA4B17">
      <w:pPr>
        <w:jc w:val="both"/>
        <w:rPr>
          <w:sz w:val="24"/>
          <w:szCs w:val="24"/>
          <w:lang w:val="en-US"/>
        </w:rPr>
      </w:pPr>
      <w:r>
        <w:rPr>
          <w:sz w:val="24"/>
          <w:szCs w:val="24"/>
          <w:lang w:val="en-US"/>
        </w:rPr>
        <w:lastRenderedPageBreak/>
        <w:t>5. Select: “RTF” and “</w:t>
      </w:r>
      <w:proofErr w:type="spellStart"/>
      <w:r>
        <w:rPr>
          <w:sz w:val="24"/>
          <w:szCs w:val="24"/>
          <w:lang w:val="en-US"/>
        </w:rPr>
        <w:t>Confirmar</w:t>
      </w:r>
      <w:proofErr w:type="spellEnd"/>
      <w:r>
        <w:rPr>
          <w:sz w:val="24"/>
          <w:szCs w:val="24"/>
          <w:lang w:val="en-US"/>
        </w:rPr>
        <w:t>” (Confirm)</w:t>
      </w:r>
    </w:p>
    <w:p w14:paraId="434AC2D0" w14:textId="77777777" w:rsidR="00705A31" w:rsidRDefault="00000000" w:rsidP="00FA4B17">
      <w:pPr>
        <w:jc w:val="both"/>
        <w:rPr>
          <w:sz w:val="24"/>
          <w:szCs w:val="24"/>
          <w:lang w:val="en-US"/>
        </w:rPr>
      </w:pPr>
      <w:r>
        <w:rPr>
          <w:sz w:val="24"/>
          <w:szCs w:val="24"/>
          <w:lang w:val="en-US"/>
        </w:rPr>
        <w:t xml:space="preserve">6. On the next page, on the left side, select the following fields: </w:t>
      </w:r>
    </w:p>
    <w:p w14:paraId="26207118"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Academic training / title </w:t>
      </w:r>
    </w:p>
    <w:p w14:paraId="459F5CCB"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Professional performance </w:t>
      </w:r>
    </w:p>
    <w:p w14:paraId="0DB79EA2"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Complete articles published </w:t>
      </w:r>
    </w:p>
    <w:p w14:paraId="584D59E2"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Articles accepted for publication </w:t>
      </w:r>
    </w:p>
    <w:p w14:paraId="2A7E1350"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Books and chapters </w:t>
      </w:r>
    </w:p>
    <w:p w14:paraId="41B7A03B"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Works published in event annals </w:t>
      </w:r>
    </w:p>
    <w:p w14:paraId="3C8ACBCE"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Text in journals</w:t>
      </w:r>
    </w:p>
    <w:p w14:paraId="33B9658B"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Presentation of work and lecture </w:t>
      </w:r>
    </w:p>
    <w:p w14:paraId="6A7958D0"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Other bibliographic productions </w:t>
      </w:r>
    </w:p>
    <w:p w14:paraId="4C51232A"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Advice and consultancy </w:t>
      </w:r>
    </w:p>
    <w:p w14:paraId="5FBEE8E8"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Technological extension </w:t>
      </w:r>
    </w:p>
    <w:p w14:paraId="39FA06A4"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Technical work </w:t>
      </w:r>
    </w:p>
    <w:p w14:paraId="47DD8CCE" w14:textId="77777777" w:rsidR="00705A31" w:rsidRDefault="00000000" w:rsidP="00FA4B17">
      <w:pPr>
        <w:pStyle w:val="PargrafodaLista"/>
        <w:numPr>
          <w:ilvl w:val="0"/>
          <w:numId w:val="4"/>
        </w:numPr>
        <w:contextualSpacing/>
        <w:jc w:val="both"/>
        <w:rPr>
          <w:sz w:val="24"/>
          <w:szCs w:val="24"/>
          <w:lang w:val="en-US"/>
        </w:rPr>
      </w:pPr>
      <w:r>
        <w:rPr>
          <w:sz w:val="24"/>
          <w:szCs w:val="24"/>
          <w:lang w:val="en-US"/>
        </w:rPr>
        <w:t xml:space="preserve">Events </w:t>
      </w:r>
    </w:p>
    <w:p w14:paraId="196FA2C4" w14:textId="77777777" w:rsidR="00705A31" w:rsidRDefault="00000000" w:rsidP="00FA4B17">
      <w:pPr>
        <w:jc w:val="both"/>
        <w:rPr>
          <w:sz w:val="24"/>
          <w:szCs w:val="24"/>
          <w:lang w:val="en-US"/>
        </w:rPr>
      </w:pPr>
      <w:r>
        <w:rPr>
          <w:sz w:val="24"/>
          <w:szCs w:val="24"/>
          <w:lang w:val="en-US"/>
        </w:rPr>
        <w:t>After selecting the options above and limiting the “</w:t>
      </w:r>
      <w:proofErr w:type="spellStart"/>
      <w:r>
        <w:rPr>
          <w:sz w:val="24"/>
          <w:szCs w:val="24"/>
          <w:lang w:val="en-US"/>
        </w:rPr>
        <w:t>Período</w:t>
      </w:r>
      <w:proofErr w:type="spellEnd"/>
      <w:r>
        <w:rPr>
          <w:sz w:val="24"/>
          <w:szCs w:val="24"/>
          <w:lang w:val="en-US"/>
        </w:rPr>
        <w:t xml:space="preserve"> de </w:t>
      </w:r>
      <w:proofErr w:type="spellStart"/>
      <w:r>
        <w:rPr>
          <w:sz w:val="24"/>
          <w:szCs w:val="24"/>
          <w:lang w:val="en-US"/>
        </w:rPr>
        <w:t>Atividade</w:t>
      </w:r>
      <w:proofErr w:type="spellEnd"/>
      <w:r>
        <w:rPr>
          <w:sz w:val="24"/>
          <w:szCs w:val="24"/>
          <w:lang w:val="en-US"/>
        </w:rPr>
        <w:t xml:space="preserve"> </w:t>
      </w:r>
      <w:proofErr w:type="spellStart"/>
      <w:r>
        <w:rPr>
          <w:sz w:val="24"/>
          <w:szCs w:val="24"/>
          <w:lang w:val="en-US"/>
        </w:rPr>
        <w:t>profissional</w:t>
      </w:r>
      <w:proofErr w:type="spellEnd"/>
      <w:r>
        <w:rPr>
          <w:sz w:val="24"/>
          <w:szCs w:val="24"/>
          <w:lang w:val="en-US"/>
        </w:rPr>
        <w:t>” (Time of professional activity) and the “</w:t>
      </w:r>
      <w:proofErr w:type="spellStart"/>
      <w:r>
        <w:rPr>
          <w:sz w:val="24"/>
          <w:szCs w:val="24"/>
          <w:lang w:val="en-US"/>
        </w:rPr>
        <w:t>Período</w:t>
      </w:r>
      <w:proofErr w:type="spellEnd"/>
      <w:r>
        <w:rPr>
          <w:sz w:val="24"/>
          <w:szCs w:val="24"/>
          <w:lang w:val="en-US"/>
        </w:rPr>
        <w:t xml:space="preserve"> de </w:t>
      </w:r>
      <w:proofErr w:type="spellStart"/>
      <w:r>
        <w:rPr>
          <w:sz w:val="24"/>
          <w:szCs w:val="24"/>
          <w:lang w:val="en-US"/>
        </w:rPr>
        <w:t>produção</w:t>
      </w:r>
      <w:proofErr w:type="spellEnd"/>
      <w:r>
        <w:rPr>
          <w:sz w:val="24"/>
          <w:szCs w:val="24"/>
          <w:lang w:val="en-US"/>
        </w:rPr>
        <w:t>” (Production period), according to the notice provisions, click on “</w:t>
      </w:r>
      <w:proofErr w:type="spellStart"/>
      <w:r>
        <w:rPr>
          <w:sz w:val="24"/>
          <w:szCs w:val="24"/>
          <w:lang w:val="en-US"/>
        </w:rPr>
        <w:t>Confirmar</w:t>
      </w:r>
      <w:proofErr w:type="spellEnd"/>
      <w:r>
        <w:rPr>
          <w:sz w:val="24"/>
          <w:szCs w:val="24"/>
          <w:lang w:val="en-US"/>
        </w:rPr>
        <w:t>” (Confirm), keeping the other options marked according to the platform’s default (i.e., without changing them). Click on “</w:t>
      </w:r>
      <w:proofErr w:type="spellStart"/>
      <w:r>
        <w:rPr>
          <w:sz w:val="24"/>
          <w:szCs w:val="24"/>
          <w:lang w:val="en-US"/>
        </w:rPr>
        <w:t>Exportar</w:t>
      </w:r>
      <w:proofErr w:type="spellEnd"/>
      <w:r>
        <w:rPr>
          <w:sz w:val="24"/>
          <w:szCs w:val="24"/>
          <w:lang w:val="en-US"/>
        </w:rPr>
        <w:t>” (Export) the resume in “RTF”.</w:t>
      </w:r>
      <w:r>
        <w:rPr>
          <w:b/>
          <w:bCs/>
          <w:sz w:val="24"/>
          <w:szCs w:val="24"/>
          <w:lang w:val="en-US"/>
        </w:rPr>
        <w:t xml:space="preserve"> The candidate is responsible for checking the curriculum generated by the Lattes Platform and making the relevant insertions, deletions, and changes, </w:t>
      </w:r>
      <w:proofErr w:type="gramStart"/>
      <w:r>
        <w:rPr>
          <w:b/>
          <w:bCs/>
          <w:sz w:val="24"/>
          <w:szCs w:val="24"/>
          <w:lang w:val="en-US"/>
        </w:rPr>
        <w:t>in order to</w:t>
      </w:r>
      <w:proofErr w:type="gramEnd"/>
      <w:r>
        <w:rPr>
          <w:b/>
          <w:bCs/>
          <w:sz w:val="24"/>
          <w:szCs w:val="24"/>
          <w:lang w:val="en-US"/>
        </w:rPr>
        <w:t xml:space="preserve"> ensure that all activities are scored appropriately</w:t>
      </w:r>
      <w:r>
        <w:rPr>
          <w:sz w:val="24"/>
          <w:szCs w:val="24"/>
          <w:lang w:val="en-US"/>
        </w:rPr>
        <w:t xml:space="preserve">. The coordinating committee is not responsible for any omissions or incorrect entries made by the candidate. </w:t>
      </w:r>
    </w:p>
    <w:p w14:paraId="6AC3EA34" w14:textId="77777777" w:rsidR="00705A31" w:rsidRDefault="00000000" w:rsidP="00FA4B17">
      <w:pPr>
        <w:jc w:val="both"/>
        <w:rPr>
          <w:sz w:val="24"/>
          <w:szCs w:val="24"/>
          <w:lang w:val="en-US"/>
        </w:rPr>
      </w:pPr>
      <w:r>
        <w:rPr>
          <w:sz w:val="24"/>
          <w:szCs w:val="24"/>
          <w:lang w:val="en-US"/>
        </w:rPr>
        <w:t xml:space="preserve">7. After generating the CV, the candidate must insert into the file, for each item listed, </w:t>
      </w:r>
      <w:r>
        <w:rPr>
          <w:b/>
          <w:bCs/>
          <w:sz w:val="24"/>
          <w:szCs w:val="24"/>
          <w:lang w:val="en-US"/>
        </w:rPr>
        <w:t>the numbers corresponding to the supporting documents</w:t>
      </w:r>
      <w:r>
        <w:rPr>
          <w:sz w:val="24"/>
          <w:szCs w:val="24"/>
          <w:lang w:val="en-US"/>
        </w:rPr>
        <w:t xml:space="preserve"> (e.g. Document 01).</w:t>
      </w:r>
    </w:p>
    <w:p w14:paraId="0086C794" w14:textId="4A448411" w:rsidR="00705A31" w:rsidRDefault="00000000" w:rsidP="00FA4B17">
      <w:pPr>
        <w:jc w:val="both"/>
        <w:rPr>
          <w:sz w:val="24"/>
          <w:szCs w:val="24"/>
          <w:lang w:val="en-US"/>
        </w:rPr>
      </w:pPr>
      <w:r>
        <w:rPr>
          <w:sz w:val="24"/>
          <w:szCs w:val="24"/>
          <w:lang w:val="en-US"/>
        </w:rPr>
        <w:t xml:space="preserve"> 8. After the final assessment, save the curriculum in PDF format. </w:t>
      </w:r>
    </w:p>
    <w:p w14:paraId="4DA33A2D" w14:textId="77777777" w:rsidR="00705A31" w:rsidRDefault="00000000" w:rsidP="00FA4B17">
      <w:pPr>
        <w:rPr>
          <w:sz w:val="24"/>
          <w:szCs w:val="24"/>
          <w:lang w:val="en-US"/>
        </w:rPr>
      </w:pPr>
      <w:r>
        <w:br w:type="page"/>
      </w:r>
    </w:p>
    <w:tbl>
      <w:tblPr>
        <w:tblW w:w="5000" w:type="pct"/>
        <w:tblLayout w:type="fixed"/>
        <w:tblCellMar>
          <w:left w:w="0" w:type="dxa"/>
          <w:right w:w="0" w:type="dxa"/>
        </w:tblCellMar>
        <w:tblLook w:val="01E0" w:firstRow="1" w:lastRow="1" w:firstColumn="1" w:lastColumn="1" w:noHBand="0" w:noVBand="0"/>
      </w:tblPr>
      <w:tblGrid>
        <w:gridCol w:w="2162"/>
        <w:gridCol w:w="7152"/>
      </w:tblGrid>
      <w:tr w:rsidR="00705A31" w14:paraId="1C1F0E7D" w14:textId="77777777">
        <w:trPr>
          <w:trHeight w:val="1620"/>
        </w:trPr>
        <w:tc>
          <w:tcPr>
            <w:tcW w:w="2162" w:type="dxa"/>
          </w:tcPr>
          <w:p w14:paraId="09FBC025" w14:textId="77777777" w:rsidR="00705A31" w:rsidRDefault="00705A31" w:rsidP="00FA4B17">
            <w:pPr>
              <w:pStyle w:val="TableParagraph"/>
              <w:spacing w:line="240" w:lineRule="auto"/>
              <w:ind w:left="0"/>
              <w:rPr>
                <w:sz w:val="17"/>
                <w:lang w:val="en-US"/>
              </w:rPr>
            </w:pPr>
          </w:p>
          <w:p w14:paraId="1A070AAF" w14:textId="77777777" w:rsidR="00705A31" w:rsidRDefault="00000000" w:rsidP="00FA4B17">
            <w:pPr>
              <w:pStyle w:val="TableParagraph"/>
              <w:spacing w:line="240" w:lineRule="auto"/>
              <w:ind w:left="0"/>
              <w:rPr>
                <w:sz w:val="20"/>
                <w:lang w:val="en-US"/>
              </w:rPr>
            </w:pPr>
            <w:r>
              <w:rPr>
                <w:noProof/>
              </w:rPr>
              <w:drawing>
                <wp:inline distT="0" distB="0" distL="0" distR="0" wp14:anchorId="6D459A4F" wp14:editId="223DC11C">
                  <wp:extent cx="1323975" cy="84772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pic:cNvPicPr>
                            <a:picLocks noChangeAspect="1" noChangeArrowheads="1"/>
                          </pic:cNvPicPr>
                        </pic:nvPicPr>
                        <pic:blipFill>
                          <a:blip r:embed="rId8"/>
                          <a:stretch>
                            <a:fillRect/>
                          </a:stretch>
                        </pic:blipFill>
                        <pic:spPr bwMode="auto">
                          <a:xfrm>
                            <a:off x="0" y="0"/>
                            <a:ext cx="1323975" cy="847725"/>
                          </a:xfrm>
                          <a:prstGeom prst="rect">
                            <a:avLst/>
                          </a:prstGeom>
                        </pic:spPr>
                      </pic:pic>
                    </a:graphicData>
                  </a:graphic>
                </wp:inline>
              </w:drawing>
            </w:r>
          </w:p>
        </w:tc>
        <w:tc>
          <w:tcPr>
            <w:tcW w:w="7151" w:type="dxa"/>
          </w:tcPr>
          <w:p w14:paraId="1B319ABE" w14:textId="77777777" w:rsidR="00705A31" w:rsidRDefault="00705A31" w:rsidP="00FA4B17">
            <w:pPr>
              <w:pStyle w:val="TableParagraph"/>
              <w:spacing w:line="240" w:lineRule="auto"/>
              <w:ind w:left="0"/>
              <w:jc w:val="center"/>
              <w:rPr>
                <w:b/>
                <w:bCs/>
                <w:sz w:val="24"/>
                <w:szCs w:val="24"/>
                <w:lang w:val="en-US"/>
              </w:rPr>
            </w:pPr>
          </w:p>
          <w:p w14:paraId="590A2338" w14:textId="77777777" w:rsidR="00705A31" w:rsidRDefault="00000000" w:rsidP="00FA4B17">
            <w:pPr>
              <w:pStyle w:val="TableParagraph"/>
              <w:spacing w:line="240" w:lineRule="auto"/>
              <w:ind w:left="0"/>
              <w:jc w:val="center"/>
              <w:rPr>
                <w:b/>
                <w:bCs/>
                <w:spacing w:val="1"/>
                <w:sz w:val="24"/>
                <w:szCs w:val="24"/>
                <w:lang w:val="en-US"/>
              </w:rPr>
            </w:pPr>
            <w:r>
              <w:rPr>
                <w:b/>
                <w:bCs/>
                <w:sz w:val="24"/>
                <w:szCs w:val="24"/>
                <w:lang w:val="en-US"/>
              </w:rPr>
              <w:t>MINISTRY OF EDUCATION</w:t>
            </w:r>
          </w:p>
          <w:p w14:paraId="74F5FE05" w14:textId="77777777" w:rsidR="00705A31" w:rsidRDefault="00000000" w:rsidP="00FA4B17">
            <w:pPr>
              <w:pStyle w:val="TableParagraph"/>
              <w:spacing w:line="240" w:lineRule="auto"/>
              <w:ind w:left="0"/>
              <w:jc w:val="center"/>
              <w:rPr>
                <w:b/>
                <w:bCs/>
                <w:sz w:val="24"/>
                <w:szCs w:val="24"/>
                <w:lang w:val="en-US"/>
              </w:rPr>
            </w:pPr>
            <w:r>
              <w:rPr>
                <w:b/>
                <w:bCs/>
                <w:spacing w:val="1"/>
                <w:sz w:val="24"/>
                <w:szCs w:val="24"/>
                <w:lang w:val="en-US"/>
              </w:rPr>
              <w:t>UNIVERSIDADE FEDERAL DE VIÇOSA –</w:t>
            </w:r>
            <w:r>
              <w:rPr>
                <w:b/>
                <w:bCs/>
                <w:i/>
                <w:spacing w:val="1"/>
                <w:sz w:val="24"/>
                <w:szCs w:val="24"/>
                <w:lang w:val="en-US"/>
              </w:rPr>
              <w:t xml:space="preserve"> </w:t>
            </w:r>
            <w:r>
              <w:rPr>
                <w:b/>
                <w:bCs/>
                <w:iCs/>
                <w:spacing w:val="1"/>
                <w:sz w:val="24"/>
                <w:szCs w:val="24"/>
                <w:lang w:val="en-US"/>
              </w:rPr>
              <w:t>F</w:t>
            </w:r>
            <w:r>
              <w:rPr>
                <w:b/>
                <w:bCs/>
                <w:spacing w:val="1"/>
                <w:sz w:val="24"/>
                <w:szCs w:val="24"/>
                <w:lang w:val="en-US"/>
              </w:rPr>
              <w:t xml:space="preserve">LORESTAL </w:t>
            </w:r>
            <w:r>
              <w:rPr>
                <w:b/>
                <w:bCs/>
                <w:i/>
                <w:spacing w:val="1"/>
                <w:sz w:val="24"/>
                <w:szCs w:val="24"/>
                <w:lang w:val="en-US"/>
              </w:rPr>
              <w:t xml:space="preserve">CAMPUS </w:t>
            </w:r>
            <w:r>
              <w:rPr>
                <w:b/>
                <w:bCs/>
                <w:spacing w:val="1"/>
                <w:sz w:val="24"/>
                <w:szCs w:val="24"/>
                <w:lang w:val="en-US"/>
              </w:rPr>
              <w:t>INSTITUTE OF AGRICULTURAL SCIENCES INSTITUTE OF BIOLOGICAL AND HEALTH SCIENCES</w:t>
            </w:r>
          </w:p>
        </w:tc>
      </w:tr>
      <w:tr w:rsidR="00705A31" w14:paraId="1571B573" w14:textId="77777777">
        <w:trPr>
          <w:trHeight w:val="259"/>
        </w:trPr>
        <w:tc>
          <w:tcPr>
            <w:tcW w:w="9313" w:type="dxa"/>
            <w:gridSpan w:val="2"/>
          </w:tcPr>
          <w:p w14:paraId="6E7B90DF" w14:textId="77777777" w:rsidR="00705A31" w:rsidRDefault="00000000" w:rsidP="00FA4B17">
            <w:pPr>
              <w:pStyle w:val="TableParagraph"/>
              <w:spacing w:line="240" w:lineRule="auto"/>
              <w:ind w:left="0"/>
              <w:jc w:val="center"/>
              <w:rPr>
                <w:i/>
                <w:sz w:val="18"/>
                <w:lang w:val="en-US"/>
              </w:rPr>
            </w:pPr>
            <w:r>
              <w:rPr>
                <w:i/>
                <w:sz w:val="18"/>
                <w:lang w:val="en-US"/>
              </w:rPr>
              <w:t>Campus</w:t>
            </w:r>
            <w:r>
              <w:rPr>
                <w:i/>
                <w:spacing w:val="-2"/>
                <w:sz w:val="18"/>
                <w:lang w:val="en-US"/>
              </w:rPr>
              <w:t xml:space="preserve"> </w:t>
            </w:r>
            <w:r>
              <w:rPr>
                <w:i/>
                <w:sz w:val="18"/>
                <w:lang w:val="en-US"/>
              </w:rPr>
              <w:t>UFV</w:t>
            </w:r>
            <w:r>
              <w:rPr>
                <w:i/>
                <w:spacing w:val="-2"/>
                <w:sz w:val="18"/>
                <w:lang w:val="en-US"/>
              </w:rPr>
              <w:t xml:space="preserve"> </w:t>
            </w:r>
            <w:r>
              <w:rPr>
                <w:i/>
                <w:sz w:val="18"/>
                <w:lang w:val="en-US"/>
              </w:rPr>
              <w:t>– Florestal,</w:t>
            </w:r>
            <w:r>
              <w:rPr>
                <w:i/>
                <w:spacing w:val="-2"/>
                <w:sz w:val="18"/>
                <w:lang w:val="en-US"/>
              </w:rPr>
              <w:t xml:space="preserve"> </w:t>
            </w:r>
            <w:r>
              <w:rPr>
                <w:i/>
                <w:sz w:val="18"/>
                <w:lang w:val="en-US"/>
              </w:rPr>
              <w:t>MG, Brazil -</w:t>
            </w:r>
            <w:r>
              <w:rPr>
                <w:i/>
                <w:spacing w:val="-2"/>
                <w:sz w:val="18"/>
                <w:lang w:val="en-US"/>
              </w:rPr>
              <w:t xml:space="preserve"> </w:t>
            </w:r>
            <w:r>
              <w:rPr>
                <w:i/>
                <w:sz w:val="18"/>
                <w:lang w:val="en-US"/>
              </w:rPr>
              <w:t>35690-000</w:t>
            </w:r>
            <w:r>
              <w:rPr>
                <w:i/>
                <w:spacing w:val="-2"/>
                <w:sz w:val="18"/>
                <w:lang w:val="en-US"/>
              </w:rPr>
              <w:t xml:space="preserve"> </w:t>
            </w:r>
            <w:r>
              <w:rPr>
                <w:i/>
                <w:sz w:val="18"/>
                <w:lang w:val="en-US"/>
              </w:rPr>
              <w:t>–</w:t>
            </w:r>
            <w:r>
              <w:rPr>
                <w:i/>
                <w:spacing w:val="-3"/>
                <w:sz w:val="18"/>
                <w:lang w:val="en-US"/>
              </w:rPr>
              <w:t xml:space="preserve"> </w:t>
            </w:r>
            <w:r>
              <w:rPr>
                <w:i/>
                <w:sz w:val="18"/>
                <w:lang w:val="en-US"/>
              </w:rPr>
              <w:t>Telephone</w:t>
            </w:r>
            <w:r>
              <w:rPr>
                <w:i/>
                <w:spacing w:val="-2"/>
                <w:sz w:val="18"/>
                <w:lang w:val="en-US"/>
              </w:rPr>
              <w:t xml:space="preserve"> 55 </w:t>
            </w:r>
            <w:r>
              <w:rPr>
                <w:i/>
                <w:sz w:val="18"/>
                <w:lang w:val="en-US"/>
              </w:rPr>
              <w:t>(31) 3602-1173</w:t>
            </w:r>
            <w:r>
              <w:rPr>
                <w:i/>
                <w:spacing w:val="-3"/>
                <w:sz w:val="18"/>
                <w:lang w:val="en-US"/>
              </w:rPr>
              <w:t xml:space="preserve"> </w:t>
            </w:r>
            <w:r>
              <w:rPr>
                <w:i/>
                <w:sz w:val="18"/>
                <w:lang w:val="en-US"/>
              </w:rPr>
              <w:t>– E-mail:</w:t>
            </w:r>
            <w:r>
              <w:rPr>
                <w:i/>
                <w:spacing w:val="-2"/>
                <w:sz w:val="18"/>
                <w:lang w:val="en-US"/>
              </w:rPr>
              <w:t xml:space="preserve"> </w:t>
            </w:r>
            <w:hyperlink r:id="rId12">
              <w:r w:rsidR="00705A31">
                <w:rPr>
                  <w:i/>
                  <w:sz w:val="18"/>
                  <w:lang w:val="en-US"/>
                </w:rPr>
                <w:t>mcena@ufv.br</w:t>
              </w:r>
            </w:hyperlink>
          </w:p>
        </w:tc>
      </w:tr>
    </w:tbl>
    <w:p w14:paraId="464AA8C3" w14:textId="77777777" w:rsidR="00705A31" w:rsidRDefault="00705A31" w:rsidP="00FA4B17">
      <w:pPr>
        <w:pStyle w:val="Corpodetexto"/>
        <w:rPr>
          <w:sz w:val="27"/>
          <w:lang w:val="en-US"/>
        </w:rPr>
      </w:pPr>
    </w:p>
    <w:p w14:paraId="39390C38" w14:textId="77777777" w:rsidR="00705A31" w:rsidRDefault="00705A31" w:rsidP="00FA4B17">
      <w:pPr>
        <w:pStyle w:val="Ttulo"/>
        <w:ind w:left="0" w:right="0"/>
        <w:rPr>
          <w:lang w:val="en-US"/>
        </w:rPr>
      </w:pPr>
    </w:p>
    <w:p w14:paraId="5C968FD7" w14:textId="77777777" w:rsidR="00705A31" w:rsidRDefault="00000000" w:rsidP="00FA4B17">
      <w:pPr>
        <w:pStyle w:val="Ttulo"/>
        <w:ind w:left="0" w:right="0"/>
        <w:rPr>
          <w:lang w:val="en-US"/>
        </w:rPr>
      </w:pPr>
      <w:r>
        <w:rPr>
          <w:sz w:val="24"/>
          <w:szCs w:val="24"/>
          <w:lang w:val="en-US"/>
        </w:rPr>
        <w:t xml:space="preserve">GRADUATE PROGRAM IN MANAGEMENT AND CONSERVATION OF NATURAL AND AGRICULTURAL ECOSYSTEMS (MCENA) </w:t>
      </w:r>
    </w:p>
    <w:p w14:paraId="17192099" w14:textId="77777777" w:rsidR="00705A31" w:rsidRDefault="00705A31" w:rsidP="00FA4B17">
      <w:pPr>
        <w:pStyle w:val="Default"/>
        <w:widowControl w:val="0"/>
        <w:jc w:val="center"/>
        <w:rPr>
          <w:b/>
          <w:bCs/>
        </w:rPr>
      </w:pPr>
    </w:p>
    <w:p w14:paraId="3A0439DE" w14:textId="77777777" w:rsidR="00705A31" w:rsidRDefault="00000000" w:rsidP="00FA4B17">
      <w:pPr>
        <w:pStyle w:val="Default"/>
        <w:widowControl w:val="0"/>
        <w:jc w:val="center"/>
        <w:rPr>
          <w:b/>
          <w:bCs/>
          <w:sz w:val="22"/>
          <w:szCs w:val="22"/>
        </w:rPr>
      </w:pPr>
      <w:r>
        <w:rPr>
          <w:b/>
          <w:bCs/>
          <w:sz w:val="22"/>
          <w:szCs w:val="22"/>
        </w:rPr>
        <w:t>SELECTION PROCESS NOTICE – ANNEX III</w:t>
      </w:r>
    </w:p>
    <w:p w14:paraId="4F2CBA89" w14:textId="77777777" w:rsidR="00705A31" w:rsidRDefault="00000000" w:rsidP="00FA4B17">
      <w:pPr>
        <w:pStyle w:val="Default"/>
        <w:widowControl w:val="0"/>
        <w:jc w:val="center"/>
        <w:rPr>
          <w:b/>
          <w:bCs/>
          <w:i/>
          <w:iCs/>
        </w:rPr>
      </w:pPr>
      <w:r>
        <w:rPr>
          <w:b/>
          <w:bCs/>
        </w:rPr>
        <w:t xml:space="preserve">CRITERIA FOR </w:t>
      </w:r>
      <w:r>
        <w:rPr>
          <w:b/>
          <w:bCs/>
          <w:i/>
          <w:iCs/>
        </w:rPr>
        <w:t xml:space="preserve">CURRICULUM VITAE </w:t>
      </w:r>
      <w:r>
        <w:rPr>
          <w:b/>
          <w:bCs/>
        </w:rPr>
        <w:t>EVALUATION</w:t>
      </w:r>
    </w:p>
    <w:p w14:paraId="01FCFF27" w14:textId="77777777" w:rsidR="00705A31" w:rsidRDefault="00705A31" w:rsidP="00FA4B17">
      <w:pPr>
        <w:pStyle w:val="Default"/>
        <w:widowControl w:val="0"/>
      </w:pPr>
    </w:p>
    <w:p w14:paraId="61D5256D" w14:textId="77777777" w:rsidR="00705A31" w:rsidRDefault="00705A31" w:rsidP="00FA4B17">
      <w:pPr>
        <w:pStyle w:val="Default"/>
        <w:widowControl w:val="0"/>
        <w:jc w:val="both"/>
        <w:rPr>
          <w:b/>
          <w:bCs/>
        </w:rPr>
      </w:pPr>
    </w:p>
    <w:p w14:paraId="4909B186" w14:textId="77777777" w:rsidR="00705A31" w:rsidRDefault="00000000" w:rsidP="00FA4B17">
      <w:pPr>
        <w:pStyle w:val="Default"/>
        <w:widowControl w:val="0"/>
        <w:jc w:val="both"/>
      </w:pPr>
      <w:r>
        <w:rPr>
          <w:b/>
          <w:bCs/>
        </w:rPr>
        <w:t xml:space="preserve">I – ACADEMIC TRAINING/DEGREE (maximum 3.0 points/weight 1) </w:t>
      </w:r>
    </w:p>
    <w:p w14:paraId="13EC33E1" w14:textId="77777777" w:rsidR="00705A31" w:rsidRDefault="00000000" w:rsidP="00FA4B17">
      <w:pPr>
        <w:pStyle w:val="Default"/>
        <w:widowControl w:val="0"/>
        <w:jc w:val="both"/>
      </w:pPr>
      <w:r>
        <w:t xml:space="preserve">1. SPECIALIZATION: 2.5 per program (maximum 2.5 points) </w:t>
      </w:r>
    </w:p>
    <w:p w14:paraId="678EFC2D" w14:textId="77777777" w:rsidR="00705A31" w:rsidRDefault="00705A31" w:rsidP="00FA4B17">
      <w:pPr>
        <w:pStyle w:val="Default"/>
        <w:widowControl w:val="0"/>
        <w:jc w:val="both"/>
        <w:rPr>
          <w:b/>
          <w:bCs/>
        </w:rPr>
      </w:pPr>
    </w:p>
    <w:p w14:paraId="736D4873" w14:textId="77777777" w:rsidR="00705A31" w:rsidRDefault="00000000" w:rsidP="00FA4B17">
      <w:pPr>
        <w:pStyle w:val="Corpodetexto"/>
        <w:jc w:val="both"/>
        <w:rPr>
          <w:lang w:val="en-US"/>
        </w:rPr>
      </w:pPr>
      <w:r>
        <w:rPr>
          <w:lang w:val="en-US"/>
        </w:rPr>
        <w:t>2. COMPLEMENTARY TRAINING</w:t>
      </w:r>
    </w:p>
    <w:p w14:paraId="42815884" w14:textId="77777777" w:rsidR="00705A31" w:rsidRDefault="00000000" w:rsidP="00FA4B17">
      <w:pPr>
        <w:pStyle w:val="Corpodetexto"/>
        <w:ind w:left="180"/>
        <w:jc w:val="both"/>
        <w:rPr>
          <w:lang w:val="en-US"/>
        </w:rPr>
      </w:pPr>
      <w:r>
        <w:rPr>
          <w:lang w:val="en-US"/>
        </w:rPr>
        <w:t>2.1. Participation in Courses and Lecture Cycles focused on the MCENA concentration area (minimum of 8 hours): 0.05/course or lecture cycle (up to a limit of 0.50 points)</w:t>
      </w:r>
    </w:p>
    <w:p w14:paraId="772D99CA" w14:textId="77777777" w:rsidR="00705A31" w:rsidRDefault="00000000" w:rsidP="00FA4B17">
      <w:pPr>
        <w:pStyle w:val="Corpodetexto"/>
        <w:ind w:left="180"/>
        <w:jc w:val="both"/>
        <w:rPr>
          <w:lang w:val="en-US"/>
        </w:rPr>
      </w:pPr>
      <w:r>
        <w:rPr>
          <w:lang w:val="en-US"/>
        </w:rPr>
        <w:t xml:space="preserve">2.2. Graduate discipline in the MCENA concentration area, taken as a special student: 0.10/credit </w:t>
      </w:r>
    </w:p>
    <w:p w14:paraId="2B71D26B" w14:textId="77777777" w:rsidR="00705A31" w:rsidRDefault="00705A31" w:rsidP="00FA4B17">
      <w:pPr>
        <w:pStyle w:val="Default"/>
        <w:widowControl w:val="0"/>
        <w:jc w:val="both"/>
        <w:rPr>
          <w:b/>
          <w:bCs/>
        </w:rPr>
      </w:pPr>
    </w:p>
    <w:p w14:paraId="48A22C69" w14:textId="77777777" w:rsidR="00705A31" w:rsidRDefault="00000000" w:rsidP="00FA4B17">
      <w:pPr>
        <w:pStyle w:val="Default"/>
        <w:widowControl w:val="0"/>
        <w:jc w:val="both"/>
      </w:pPr>
      <w:r>
        <w:rPr>
          <w:b/>
          <w:bCs/>
        </w:rPr>
        <w:t xml:space="preserve">II –PROFESSIONAL PERFORMANCE AND TECHNICAL PRODUCTION (maximum 5.0 points/weight 1) </w:t>
      </w:r>
    </w:p>
    <w:p w14:paraId="108E944F" w14:textId="77777777" w:rsidR="00705A31" w:rsidRDefault="00000000" w:rsidP="00FA4B17">
      <w:pPr>
        <w:pStyle w:val="Default"/>
        <w:widowControl w:val="0"/>
        <w:jc w:val="both"/>
      </w:pPr>
      <w:r>
        <w:t xml:space="preserve">1. TEACHING EXPERIENCE: </w:t>
      </w:r>
    </w:p>
    <w:p w14:paraId="48DC5E36" w14:textId="77777777" w:rsidR="00705A31" w:rsidRDefault="00000000" w:rsidP="00FA4B17">
      <w:pPr>
        <w:pStyle w:val="Default"/>
        <w:widowControl w:val="0"/>
        <w:ind w:left="180"/>
        <w:jc w:val="both"/>
      </w:pPr>
      <w:r>
        <w:t xml:space="preserve">1.1. Undergraduate and Graduate classes: 0.50/semester </w:t>
      </w:r>
    </w:p>
    <w:p w14:paraId="49170A58" w14:textId="77777777" w:rsidR="00705A31" w:rsidRDefault="00000000" w:rsidP="00FA4B17">
      <w:pPr>
        <w:pStyle w:val="Default"/>
        <w:widowControl w:val="0"/>
        <w:ind w:left="180"/>
        <w:jc w:val="both"/>
      </w:pPr>
      <w:r>
        <w:t>1.2. High school classes: 0.25/semester</w:t>
      </w:r>
    </w:p>
    <w:p w14:paraId="13F4ABD0" w14:textId="77777777" w:rsidR="00705A31" w:rsidRDefault="00000000" w:rsidP="00FA4B17">
      <w:pPr>
        <w:pStyle w:val="Default"/>
        <w:widowControl w:val="0"/>
        <w:ind w:left="180"/>
        <w:jc w:val="both"/>
      </w:pPr>
      <w:r>
        <w:t xml:space="preserve">1.3. Monitoring and/or Tutoring service: 0.25/semester </w:t>
      </w:r>
    </w:p>
    <w:p w14:paraId="2C6FF5DF" w14:textId="77777777" w:rsidR="00705A31" w:rsidRDefault="00000000" w:rsidP="00FA4B17">
      <w:pPr>
        <w:pStyle w:val="Default"/>
        <w:widowControl w:val="0"/>
        <w:ind w:left="180"/>
        <w:jc w:val="both"/>
      </w:pPr>
      <w:r>
        <w:t xml:space="preserve">1.4. Scholarship from funding agencies (PIBID, PIBEN and similar agencies): 0.25/semester </w:t>
      </w:r>
    </w:p>
    <w:p w14:paraId="5E384566" w14:textId="77777777" w:rsidR="00705A31" w:rsidRDefault="00705A31" w:rsidP="00FA4B17">
      <w:pPr>
        <w:pStyle w:val="Default"/>
        <w:widowControl w:val="0"/>
        <w:jc w:val="both"/>
      </w:pPr>
    </w:p>
    <w:p w14:paraId="2FCB4EA5" w14:textId="77777777" w:rsidR="00705A31" w:rsidRDefault="00000000" w:rsidP="00FA4B17">
      <w:pPr>
        <w:pStyle w:val="Default"/>
        <w:widowControl w:val="0"/>
        <w:jc w:val="both"/>
      </w:pPr>
      <w:r>
        <w:t xml:space="preserve">2. TECHNICAL ADVICE, CONSULTANCY, EXPERTISE AND AUDIT IN THE MCENA CONCENTRATION AREA: </w:t>
      </w:r>
    </w:p>
    <w:p w14:paraId="2594DBB2" w14:textId="77777777" w:rsidR="00705A31" w:rsidRDefault="00000000" w:rsidP="00FA4B17">
      <w:pPr>
        <w:pStyle w:val="Default"/>
        <w:widowControl w:val="0"/>
        <w:ind w:left="180"/>
        <w:jc w:val="both"/>
      </w:pPr>
      <w:r>
        <w:t>2.1. By contract or agreement: up to 0.25/year</w:t>
      </w:r>
    </w:p>
    <w:p w14:paraId="5ABD07A4" w14:textId="77777777" w:rsidR="00705A31" w:rsidRDefault="00000000" w:rsidP="00FA4B17">
      <w:pPr>
        <w:pStyle w:val="Default"/>
        <w:widowControl w:val="0"/>
        <w:ind w:left="180"/>
        <w:jc w:val="both"/>
      </w:pPr>
      <w:r>
        <w:t xml:space="preserve">2.2. </w:t>
      </w:r>
      <w:r>
        <w:rPr>
          <w:i/>
          <w:iCs/>
        </w:rPr>
        <w:t>Ad hoc</w:t>
      </w:r>
      <w:r>
        <w:t xml:space="preserve"> consultancy: 0.10/written opinion</w:t>
      </w:r>
    </w:p>
    <w:p w14:paraId="20DAFF76" w14:textId="77777777" w:rsidR="00705A31" w:rsidRDefault="00000000" w:rsidP="00FA4B17">
      <w:pPr>
        <w:pStyle w:val="Default"/>
        <w:widowControl w:val="0"/>
        <w:ind w:left="180"/>
        <w:jc w:val="both"/>
      </w:pPr>
      <w:r>
        <w:t xml:space="preserve">2.3. Participation in Junior Company: 0.10/semester </w:t>
      </w:r>
    </w:p>
    <w:p w14:paraId="0C872664" w14:textId="77777777" w:rsidR="00705A31" w:rsidRDefault="00705A31" w:rsidP="00FA4B17">
      <w:pPr>
        <w:pStyle w:val="Default"/>
        <w:widowControl w:val="0"/>
        <w:ind w:left="180"/>
        <w:jc w:val="both"/>
      </w:pPr>
    </w:p>
    <w:p w14:paraId="37D8799C" w14:textId="77777777" w:rsidR="00705A31" w:rsidRDefault="00000000" w:rsidP="00FA4B17">
      <w:pPr>
        <w:pStyle w:val="Default"/>
        <w:widowControl w:val="0"/>
        <w:jc w:val="both"/>
      </w:pPr>
      <w:r>
        <w:t>3. OTHER TYPES OF PROFESSIONAL PERFORMANCE IN THE MCENA CONCENTRATION AREA:</w:t>
      </w:r>
    </w:p>
    <w:p w14:paraId="06BE20C1" w14:textId="77777777" w:rsidR="00705A31" w:rsidRDefault="00000000" w:rsidP="00FA4B17">
      <w:pPr>
        <w:pStyle w:val="Default"/>
        <w:widowControl w:val="0"/>
        <w:ind w:left="180"/>
        <w:jc w:val="both"/>
      </w:pPr>
      <w:r>
        <w:t xml:space="preserve">3.1. Professional work in government bodies, private companies, NGOs, etc. in the MCENA area: 0.25/semester </w:t>
      </w:r>
    </w:p>
    <w:p w14:paraId="46FB3FBD" w14:textId="77777777" w:rsidR="00705A31" w:rsidRDefault="00705A31" w:rsidP="00FA4B17">
      <w:pPr>
        <w:pStyle w:val="Default"/>
        <w:widowControl w:val="0"/>
        <w:jc w:val="both"/>
      </w:pPr>
    </w:p>
    <w:p w14:paraId="2FC91545" w14:textId="77777777" w:rsidR="00705A31" w:rsidRDefault="00705A31" w:rsidP="00FA4B17">
      <w:pPr>
        <w:pStyle w:val="Default"/>
        <w:widowControl w:val="0"/>
        <w:jc w:val="both"/>
        <w:rPr>
          <w:b/>
          <w:bCs/>
        </w:rPr>
      </w:pPr>
    </w:p>
    <w:p w14:paraId="5041C937" w14:textId="77777777" w:rsidR="00705A31" w:rsidRDefault="00000000" w:rsidP="00FA4B17">
      <w:pPr>
        <w:pStyle w:val="Default"/>
        <w:widowControl w:val="0"/>
        <w:jc w:val="both"/>
      </w:pPr>
      <w:r>
        <w:rPr>
          <w:b/>
          <w:bCs/>
        </w:rPr>
        <w:t xml:space="preserve">III – SCIENTIFIC ACTIVITIES AND BIBLIOGRAPHIC PRODUCTION (no point limit/weight 2) </w:t>
      </w:r>
    </w:p>
    <w:p w14:paraId="06D111F5" w14:textId="77777777" w:rsidR="00705A31" w:rsidRDefault="00000000" w:rsidP="00FA4B17">
      <w:pPr>
        <w:pStyle w:val="Default"/>
        <w:widowControl w:val="0"/>
        <w:jc w:val="both"/>
      </w:pPr>
      <w:r>
        <w:t xml:space="preserve">1. SCIENTIFIC PRODUCTION: </w:t>
      </w:r>
    </w:p>
    <w:p w14:paraId="1DAAA8B7" w14:textId="77777777" w:rsidR="00705A31" w:rsidRDefault="00000000" w:rsidP="00FA4B17">
      <w:pPr>
        <w:pStyle w:val="Default"/>
        <w:widowControl w:val="0"/>
        <w:ind w:left="720" w:hanging="540"/>
        <w:jc w:val="both"/>
      </w:pPr>
      <w:r>
        <w:t xml:space="preserve">1.1. Scientific initiation scholarship from funding agencies (e.g., </w:t>
      </w:r>
      <w:proofErr w:type="spellStart"/>
      <w:r>
        <w:t>CNPq</w:t>
      </w:r>
      <w:proofErr w:type="spellEnd"/>
      <w:r>
        <w:t xml:space="preserve">, FAPEMIG): 1.0/semester </w:t>
      </w:r>
    </w:p>
    <w:p w14:paraId="37173D9D" w14:textId="77777777" w:rsidR="00705A31" w:rsidRDefault="00000000" w:rsidP="00FA4B17">
      <w:pPr>
        <w:pStyle w:val="Default"/>
        <w:widowControl w:val="0"/>
        <w:ind w:left="720" w:hanging="540"/>
        <w:jc w:val="both"/>
      </w:pPr>
      <w:r>
        <w:t xml:space="preserve">1.2. Research internship linked to a scientific project, without scholarship (voluntary): </w:t>
      </w:r>
      <w:r>
        <w:lastRenderedPageBreak/>
        <w:t xml:space="preserve">0.50/semester </w:t>
      </w:r>
    </w:p>
    <w:p w14:paraId="11A36E4E" w14:textId="77777777" w:rsidR="00705A31" w:rsidRDefault="00705A31" w:rsidP="00FA4B17">
      <w:pPr>
        <w:pStyle w:val="Default"/>
        <w:widowControl w:val="0"/>
        <w:jc w:val="both"/>
      </w:pPr>
    </w:p>
    <w:p w14:paraId="45CB57A4" w14:textId="77777777" w:rsidR="00705A31" w:rsidRDefault="00000000" w:rsidP="00FA4B17">
      <w:pPr>
        <w:pStyle w:val="Default"/>
        <w:widowControl w:val="0"/>
        <w:jc w:val="both"/>
      </w:pPr>
      <w:r>
        <w:t xml:space="preserve">2. FULL ARTICLES PUBLISHED IN SCIENTIFIC JOURNALS: </w:t>
      </w:r>
    </w:p>
    <w:p w14:paraId="24EDF5FD" w14:textId="77777777" w:rsidR="00705A31" w:rsidRDefault="00000000" w:rsidP="00FA4B17">
      <w:pPr>
        <w:pStyle w:val="Corpodetexto"/>
        <w:ind w:left="180"/>
        <w:jc w:val="both"/>
        <w:rPr>
          <w:lang w:val="en-US"/>
        </w:rPr>
      </w:pPr>
      <w:r>
        <w:rPr>
          <w:lang w:val="en-US"/>
        </w:rPr>
        <w:t>2.1. First author of a complete article published in a scientific journal with an impact factor in the MCENA* concentration area:</w:t>
      </w:r>
    </w:p>
    <w:tbl>
      <w:tblPr>
        <w:tblStyle w:val="Tabelacomgrade"/>
        <w:tblW w:w="6121" w:type="dxa"/>
        <w:tblInd w:w="1368" w:type="dxa"/>
        <w:tblLayout w:type="fixed"/>
        <w:tblLook w:val="04A0" w:firstRow="1" w:lastRow="0" w:firstColumn="1" w:lastColumn="0" w:noHBand="0" w:noVBand="1"/>
      </w:tblPr>
      <w:tblGrid>
        <w:gridCol w:w="3060"/>
        <w:gridCol w:w="3061"/>
      </w:tblGrid>
      <w:tr w:rsidR="00705A31" w14:paraId="4E42EBCF" w14:textId="77777777">
        <w:tc>
          <w:tcPr>
            <w:tcW w:w="3060" w:type="dxa"/>
          </w:tcPr>
          <w:p w14:paraId="5802A25B" w14:textId="77777777" w:rsidR="00705A31" w:rsidRDefault="00000000" w:rsidP="00FA4B17">
            <w:pPr>
              <w:pStyle w:val="Corpodetexto"/>
              <w:jc w:val="center"/>
              <w:rPr>
                <w:b/>
                <w:bCs/>
                <w:lang w:val="en-US"/>
              </w:rPr>
            </w:pPr>
            <w:r>
              <w:rPr>
                <w:b/>
                <w:bCs/>
                <w:lang w:val="en-US"/>
              </w:rPr>
              <w:t>Impact Factor</w:t>
            </w:r>
          </w:p>
        </w:tc>
        <w:tc>
          <w:tcPr>
            <w:tcW w:w="3060" w:type="dxa"/>
          </w:tcPr>
          <w:p w14:paraId="781B66C8" w14:textId="77777777" w:rsidR="00705A31" w:rsidRDefault="00000000" w:rsidP="00FA4B17">
            <w:pPr>
              <w:pStyle w:val="Corpodetexto"/>
              <w:jc w:val="center"/>
              <w:rPr>
                <w:b/>
                <w:bCs/>
                <w:lang w:val="en-US"/>
              </w:rPr>
            </w:pPr>
            <w:r>
              <w:rPr>
                <w:b/>
                <w:bCs/>
                <w:lang w:val="en-US"/>
              </w:rPr>
              <w:t>Article score</w:t>
            </w:r>
          </w:p>
        </w:tc>
      </w:tr>
      <w:tr w:rsidR="00705A31" w14:paraId="681BF8A1" w14:textId="77777777">
        <w:tc>
          <w:tcPr>
            <w:tcW w:w="3060" w:type="dxa"/>
          </w:tcPr>
          <w:p w14:paraId="785D466D" w14:textId="77777777" w:rsidR="00705A31" w:rsidRDefault="00000000" w:rsidP="00FA4B17">
            <w:pPr>
              <w:pStyle w:val="Corpodetexto"/>
              <w:rPr>
                <w:lang w:val="en-US"/>
              </w:rPr>
            </w:pPr>
            <w:r>
              <w:rPr>
                <w:lang w:val="en-US"/>
              </w:rPr>
              <w:t>&gt; 2.00</w:t>
            </w:r>
          </w:p>
        </w:tc>
        <w:tc>
          <w:tcPr>
            <w:tcW w:w="3060" w:type="dxa"/>
          </w:tcPr>
          <w:p w14:paraId="2D63C8D2" w14:textId="77777777" w:rsidR="00705A31" w:rsidRDefault="00000000" w:rsidP="00FA4B17">
            <w:pPr>
              <w:pStyle w:val="Corpodetexto"/>
              <w:jc w:val="center"/>
              <w:rPr>
                <w:lang w:val="en-US"/>
              </w:rPr>
            </w:pPr>
            <w:r>
              <w:rPr>
                <w:lang w:val="en-US"/>
              </w:rPr>
              <w:t>5.00</w:t>
            </w:r>
          </w:p>
        </w:tc>
      </w:tr>
      <w:tr w:rsidR="00705A31" w14:paraId="2D5FA231" w14:textId="77777777">
        <w:tc>
          <w:tcPr>
            <w:tcW w:w="3060" w:type="dxa"/>
          </w:tcPr>
          <w:p w14:paraId="141E1840" w14:textId="77777777" w:rsidR="00705A31" w:rsidRDefault="00000000" w:rsidP="00FA4B17">
            <w:pPr>
              <w:pStyle w:val="Corpodetexto"/>
              <w:rPr>
                <w:lang w:val="en-US"/>
              </w:rPr>
            </w:pPr>
            <w:r>
              <w:rPr>
                <w:lang w:val="en-US"/>
              </w:rPr>
              <w:t>&gt;1.50 – 2.00</w:t>
            </w:r>
          </w:p>
        </w:tc>
        <w:tc>
          <w:tcPr>
            <w:tcW w:w="3060" w:type="dxa"/>
          </w:tcPr>
          <w:p w14:paraId="619507F8" w14:textId="77777777" w:rsidR="00705A31" w:rsidRDefault="00000000" w:rsidP="00FA4B17">
            <w:pPr>
              <w:pStyle w:val="Corpodetexto"/>
              <w:jc w:val="center"/>
              <w:rPr>
                <w:lang w:val="en-US"/>
              </w:rPr>
            </w:pPr>
            <w:r>
              <w:rPr>
                <w:lang w:val="en-US"/>
              </w:rPr>
              <w:t>4.25</w:t>
            </w:r>
          </w:p>
        </w:tc>
      </w:tr>
      <w:tr w:rsidR="00705A31" w14:paraId="334F4261" w14:textId="77777777">
        <w:tc>
          <w:tcPr>
            <w:tcW w:w="3060" w:type="dxa"/>
          </w:tcPr>
          <w:p w14:paraId="48DDF742" w14:textId="77777777" w:rsidR="00705A31" w:rsidRDefault="00000000" w:rsidP="00FA4B17">
            <w:pPr>
              <w:pStyle w:val="Corpodetexto"/>
              <w:rPr>
                <w:lang w:val="en-US"/>
              </w:rPr>
            </w:pPr>
            <w:r>
              <w:rPr>
                <w:lang w:val="en-US"/>
              </w:rPr>
              <w:t>&gt;1.00 – 1.50</w:t>
            </w:r>
          </w:p>
        </w:tc>
        <w:tc>
          <w:tcPr>
            <w:tcW w:w="3060" w:type="dxa"/>
          </w:tcPr>
          <w:p w14:paraId="0663876E" w14:textId="77777777" w:rsidR="00705A31" w:rsidRDefault="00000000" w:rsidP="00FA4B17">
            <w:pPr>
              <w:pStyle w:val="Corpodetexto"/>
              <w:jc w:val="center"/>
              <w:rPr>
                <w:lang w:val="en-US"/>
              </w:rPr>
            </w:pPr>
            <w:r>
              <w:rPr>
                <w:lang w:val="en-US"/>
              </w:rPr>
              <w:t>3.50</w:t>
            </w:r>
          </w:p>
        </w:tc>
      </w:tr>
      <w:tr w:rsidR="00705A31" w14:paraId="044A154A" w14:textId="77777777">
        <w:tc>
          <w:tcPr>
            <w:tcW w:w="3060" w:type="dxa"/>
          </w:tcPr>
          <w:p w14:paraId="02B25EA8" w14:textId="77777777" w:rsidR="00705A31" w:rsidRDefault="00000000" w:rsidP="00FA4B17">
            <w:pPr>
              <w:pStyle w:val="Corpodetexto"/>
              <w:rPr>
                <w:lang w:val="en-US"/>
              </w:rPr>
            </w:pPr>
            <w:r>
              <w:rPr>
                <w:lang w:val="en-US"/>
              </w:rPr>
              <w:t>&gt;0.50 – 1.00</w:t>
            </w:r>
          </w:p>
        </w:tc>
        <w:tc>
          <w:tcPr>
            <w:tcW w:w="3060" w:type="dxa"/>
          </w:tcPr>
          <w:p w14:paraId="0FE5F73A" w14:textId="77777777" w:rsidR="00705A31" w:rsidRDefault="00000000" w:rsidP="00FA4B17">
            <w:pPr>
              <w:pStyle w:val="Corpodetexto"/>
              <w:jc w:val="center"/>
              <w:rPr>
                <w:lang w:val="en-US"/>
              </w:rPr>
            </w:pPr>
            <w:r>
              <w:rPr>
                <w:lang w:val="en-US"/>
              </w:rPr>
              <w:t>2.75</w:t>
            </w:r>
          </w:p>
        </w:tc>
      </w:tr>
      <w:tr w:rsidR="00705A31" w14:paraId="5F4349FD" w14:textId="77777777">
        <w:tc>
          <w:tcPr>
            <w:tcW w:w="3060" w:type="dxa"/>
          </w:tcPr>
          <w:p w14:paraId="291F5841" w14:textId="77777777" w:rsidR="00705A31" w:rsidRDefault="00000000" w:rsidP="00FA4B17">
            <w:pPr>
              <w:pStyle w:val="Corpodetexto"/>
              <w:rPr>
                <w:lang w:val="en-US"/>
              </w:rPr>
            </w:pPr>
            <w:r>
              <w:rPr>
                <w:lang w:val="en-US"/>
              </w:rPr>
              <w:t>≤ 0.50</w:t>
            </w:r>
          </w:p>
        </w:tc>
        <w:tc>
          <w:tcPr>
            <w:tcW w:w="3060" w:type="dxa"/>
          </w:tcPr>
          <w:p w14:paraId="32897B13" w14:textId="77777777" w:rsidR="00705A31" w:rsidRDefault="00000000" w:rsidP="00FA4B17">
            <w:pPr>
              <w:pStyle w:val="Corpodetexto"/>
              <w:jc w:val="center"/>
              <w:rPr>
                <w:lang w:val="en-US"/>
              </w:rPr>
            </w:pPr>
            <w:r>
              <w:rPr>
                <w:lang w:val="en-US"/>
              </w:rPr>
              <w:t>2.00</w:t>
            </w:r>
          </w:p>
        </w:tc>
      </w:tr>
    </w:tbl>
    <w:p w14:paraId="337A50B1" w14:textId="77777777" w:rsidR="00705A31" w:rsidRDefault="00000000" w:rsidP="00FA4B17">
      <w:pPr>
        <w:pStyle w:val="Corpodetexto"/>
        <w:ind w:left="1170" w:right="1650"/>
        <w:jc w:val="center"/>
        <w:rPr>
          <w:lang w:val="en-US"/>
        </w:rPr>
      </w:pPr>
      <w:r>
        <w:rPr>
          <w:lang w:val="en-US"/>
        </w:rPr>
        <w:t xml:space="preserve">*Co-author of an article in any other authorship position than the first will receive half the score. </w:t>
      </w:r>
    </w:p>
    <w:p w14:paraId="767671B6" w14:textId="77777777" w:rsidR="00705A31" w:rsidRDefault="00705A31" w:rsidP="00FA4B17">
      <w:pPr>
        <w:pStyle w:val="Corpodetexto"/>
        <w:rPr>
          <w:lang w:val="en-US"/>
        </w:rPr>
      </w:pPr>
    </w:p>
    <w:p w14:paraId="38F54409" w14:textId="77777777" w:rsidR="00705A31" w:rsidRDefault="00000000" w:rsidP="00FA4B17">
      <w:pPr>
        <w:pStyle w:val="Default"/>
        <w:widowControl w:val="0"/>
        <w:tabs>
          <w:tab w:val="left" w:pos="180"/>
        </w:tabs>
        <w:ind w:left="180"/>
        <w:jc w:val="both"/>
      </w:pPr>
      <w:r>
        <w:t xml:space="preserve">2.2. Author or co-author of a complete article published in a scientific journal without an impact factor or outside the MCENA concentration area: Up to 1.0 point/article </w:t>
      </w:r>
    </w:p>
    <w:p w14:paraId="343FDCEB" w14:textId="77777777" w:rsidR="00705A31" w:rsidRDefault="00705A31" w:rsidP="00FA4B17">
      <w:pPr>
        <w:pStyle w:val="Default"/>
        <w:widowControl w:val="0"/>
        <w:jc w:val="both"/>
      </w:pPr>
    </w:p>
    <w:p w14:paraId="110B006F" w14:textId="77777777" w:rsidR="00705A31" w:rsidRDefault="00000000" w:rsidP="00FA4B17">
      <w:pPr>
        <w:pStyle w:val="Default"/>
        <w:widowControl w:val="0"/>
        <w:jc w:val="both"/>
      </w:pPr>
      <w:r>
        <w:t>3. PUBLISHED SCIENTIFIC/TECHNICAL BOOKS</w:t>
      </w:r>
    </w:p>
    <w:p w14:paraId="6E1C6CBA" w14:textId="77777777" w:rsidR="00705A31" w:rsidRDefault="00000000" w:rsidP="00FA4B17">
      <w:pPr>
        <w:pStyle w:val="Default"/>
        <w:widowControl w:val="0"/>
        <w:ind w:left="180"/>
        <w:jc w:val="both"/>
      </w:pPr>
      <w:r>
        <w:t>3.1. Author/co-author of a book with ISBN: up to 3.0/book</w:t>
      </w:r>
    </w:p>
    <w:p w14:paraId="53840392" w14:textId="77777777" w:rsidR="00705A31" w:rsidRDefault="00000000" w:rsidP="00FA4B17">
      <w:pPr>
        <w:pStyle w:val="Corpodetexto"/>
        <w:ind w:left="180"/>
        <w:jc w:val="both"/>
        <w:rPr>
          <w:lang w:val="en-US"/>
        </w:rPr>
      </w:pPr>
      <w:r>
        <w:rPr>
          <w:lang w:val="en-US"/>
        </w:rPr>
        <w:t xml:space="preserve">3.2. Author/co-author of a book chapter with ISBN: up to 1.0/chapter (maximum 3.0 points per book) </w:t>
      </w:r>
    </w:p>
    <w:p w14:paraId="0A89D661" w14:textId="77777777" w:rsidR="00705A31" w:rsidRDefault="00705A31" w:rsidP="00FA4B17">
      <w:pPr>
        <w:pStyle w:val="Corpodetexto"/>
        <w:jc w:val="both"/>
        <w:rPr>
          <w:lang w:val="en-US"/>
        </w:rPr>
      </w:pPr>
    </w:p>
    <w:p w14:paraId="64F1EEA6" w14:textId="77777777" w:rsidR="00705A31" w:rsidRDefault="00000000" w:rsidP="00FA4B17">
      <w:pPr>
        <w:pStyle w:val="Default"/>
        <w:widowControl w:val="0"/>
      </w:pPr>
      <w:r>
        <w:t>4. FULL SCIENTIFIC ARTICLES PUBLISHED IN EVENT ANNALS:</w:t>
      </w:r>
    </w:p>
    <w:p w14:paraId="305D44FA" w14:textId="77777777" w:rsidR="00705A31" w:rsidRDefault="00000000" w:rsidP="00FA4B17">
      <w:pPr>
        <w:pStyle w:val="Default"/>
        <w:widowControl w:val="0"/>
        <w:ind w:left="180"/>
        <w:jc w:val="both"/>
      </w:pPr>
      <w:r>
        <w:t>4.1. Local/regional: 0.10/abstract</w:t>
      </w:r>
    </w:p>
    <w:p w14:paraId="052BE92A" w14:textId="77777777" w:rsidR="00705A31" w:rsidRDefault="00000000" w:rsidP="00FA4B17">
      <w:pPr>
        <w:pStyle w:val="Default"/>
        <w:widowControl w:val="0"/>
        <w:tabs>
          <w:tab w:val="left" w:pos="270"/>
        </w:tabs>
        <w:ind w:left="180"/>
        <w:jc w:val="both"/>
      </w:pPr>
      <w:r>
        <w:t xml:space="preserve">4.2. National: 0.30/article </w:t>
      </w:r>
    </w:p>
    <w:p w14:paraId="009CA888" w14:textId="77777777" w:rsidR="00705A31" w:rsidRDefault="00000000" w:rsidP="00FA4B17">
      <w:pPr>
        <w:pStyle w:val="Default"/>
        <w:widowControl w:val="0"/>
        <w:tabs>
          <w:tab w:val="left" w:pos="270"/>
        </w:tabs>
        <w:ind w:left="180"/>
        <w:jc w:val="both"/>
      </w:pPr>
      <w:r>
        <w:t xml:space="preserve">4.3. International: 0.50 /article </w:t>
      </w:r>
    </w:p>
    <w:p w14:paraId="14FA2CB2" w14:textId="77777777" w:rsidR="00705A31" w:rsidRDefault="00705A31" w:rsidP="00FA4B17">
      <w:pPr>
        <w:pStyle w:val="Default"/>
        <w:widowControl w:val="0"/>
        <w:jc w:val="both"/>
      </w:pPr>
    </w:p>
    <w:p w14:paraId="5C91607C" w14:textId="77777777" w:rsidR="00705A31" w:rsidRDefault="00000000" w:rsidP="00FA4B17">
      <w:pPr>
        <w:pStyle w:val="Default"/>
        <w:widowControl w:val="0"/>
        <w:jc w:val="both"/>
      </w:pPr>
      <w:r>
        <w:t xml:space="preserve">5. SCIENTIFIC ABSTRACTS PUBLISHED IN EVENT ANNALS: </w:t>
      </w:r>
    </w:p>
    <w:p w14:paraId="502F66C0" w14:textId="77777777" w:rsidR="00705A31" w:rsidRDefault="00000000" w:rsidP="00FA4B17">
      <w:pPr>
        <w:pStyle w:val="Default"/>
        <w:widowControl w:val="0"/>
        <w:ind w:left="180"/>
        <w:jc w:val="both"/>
      </w:pPr>
      <w:r>
        <w:t xml:space="preserve">5.1. Local/regional: 0.05/abstract </w:t>
      </w:r>
    </w:p>
    <w:p w14:paraId="4585B2E9" w14:textId="77777777" w:rsidR="00705A31" w:rsidRDefault="00000000" w:rsidP="00FA4B17">
      <w:pPr>
        <w:pStyle w:val="Default"/>
        <w:widowControl w:val="0"/>
        <w:ind w:left="180"/>
        <w:jc w:val="both"/>
      </w:pPr>
      <w:r>
        <w:t>5.2. National: 0.20/ abstract</w:t>
      </w:r>
    </w:p>
    <w:p w14:paraId="352D6259" w14:textId="77777777" w:rsidR="00705A31" w:rsidRDefault="00000000" w:rsidP="00FA4B17">
      <w:pPr>
        <w:pStyle w:val="Default"/>
        <w:widowControl w:val="0"/>
        <w:ind w:left="180"/>
        <w:jc w:val="both"/>
      </w:pPr>
      <w:r>
        <w:t>5.3. International: 0.30/ abstract</w:t>
      </w:r>
    </w:p>
    <w:p w14:paraId="2922B1AC" w14:textId="77777777" w:rsidR="00705A31" w:rsidRDefault="00705A31" w:rsidP="00FA4B17">
      <w:pPr>
        <w:pStyle w:val="Default"/>
        <w:widowControl w:val="0"/>
        <w:jc w:val="both"/>
      </w:pPr>
    </w:p>
    <w:p w14:paraId="3306D5F2" w14:textId="77777777" w:rsidR="00705A31" w:rsidRDefault="00000000" w:rsidP="00FA4B17">
      <w:pPr>
        <w:pStyle w:val="Default"/>
        <w:widowControl w:val="0"/>
        <w:jc w:val="both"/>
      </w:pPr>
      <w:r>
        <w:t>6. INTELLECTUAL PROPERTY ACTIVITIES:</w:t>
      </w:r>
    </w:p>
    <w:p w14:paraId="284A832D" w14:textId="77777777" w:rsidR="00705A31" w:rsidRDefault="00000000" w:rsidP="00FA4B17">
      <w:pPr>
        <w:pStyle w:val="Default"/>
        <w:widowControl w:val="0"/>
        <w:ind w:left="180"/>
        <w:jc w:val="both"/>
      </w:pPr>
      <w:r>
        <w:t xml:space="preserve">6.1. Patent filing application: 5.0/application </w:t>
      </w:r>
    </w:p>
    <w:p w14:paraId="4D971C28" w14:textId="77777777" w:rsidR="00705A31" w:rsidRDefault="00000000" w:rsidP="00FA4B17">
      <w:pPr>
        <w:pStyle w:val="Default"/>
        <w:widowControl w:val="0"/>
        <w:ind w:left="180"/>
        <w:jc w:val="both"/>
      </w:pPr>
      <w:r>
        <w:t xml:space="preserve"> </w:t>
      </w:r>
    </w:p>
    <w:p w14:paraId="391FF6F5" w14:textId="77777777" w:rsidR="00705A31" w:rsidRDefault="00000000" w:rsidP="00FA4B17">
      <w:pPr>
        <w:pStyle w:val="Default"/>
        <w:widowControl w:val="0"/>
        <w:jc w:val="both"/>
      </w:pPr>
      <w:r>
        <w:t>7. 7. PARTICIPATION IN SCIENTIFIC EVENTS:</w:t>
      </w:r>
    </w:p>
    <w:p w14:paraId="1A51F956" w14:textId="77777777" w:rsidR="00705A31" w:rsidRDefault="00000000" w:rsidP="00FA4B17">
      <w:pPr>
        <w:pStyle w:val="Default"/>
        <w:widowControl w:val="0"/>
        <w:ind w:left="180"/>
        <w:jc w:val="both"/>
      </w:pPr>
      <w:r>
        <w:t>7.1. Participation in local/regional event: 0.05/event</w:t>
      </w:r>
    </w:p>
    <w:p w14:paraId="55D71409" w14:textId="77777777" w:rsidR="00705A31" w:rsidRDefault="00000000" w:rsidP="00FA4B17">
      <w:pPr>
        <w:pStyle w:val="Default"/>
        <w:widowControl w:val="0"/>
        <w:ind w:left="180"/>
        <w:jc w:val="both"/>
      </w:pPr>
      <w:r>
        <w:t>7.2. Participation in national event: 0.10/event</w:t>
      </w:r>
    </w:p>
    <w:p w14:paraId="37287529" w14:textId="77777777" w:rsidR="00705A31" w:rsidRDefault="00000000" w:rsidP="00FA4B17">
      <w:pPr>
        <w:pStyle w:val="Default"/>
        <w:widowControl w:val="0"/>
        <w:ind w:left="180"/>
        <w:jc w:val="both"/>
      </w:pPr>
      <w:r>
        <w:t xml:space="preserve">7.3. Participation in an international event: 0.20/event </w:t>
      </w:r>
    </w:p>
    <w:p w14:paraId="26238235" w14:textId="77777777" w:rsidR="00705A31" w:rsidRDefault="00705A31" w:rsidP="00FA4B17">
      <w:pPr>
        <w:pStyle w:val="Default"/>
        <w:widowControl w:val="0"/>
        <w:jc w:val="both"/>
        <w:rPr>
          <w:b/>
          <w:bCs/>
        </w:rPr>
      </w:pPr>
    </w:p>
    <w:p w14:paraId="3B46FCB4" w14:textId="77777777" w:rsidR="00705A31" w:rsidRDefault="00000000" w:rsidP="00FA4B17">
      <w:pPr>
        <w:pStyle w:val="Default"/>
        <w:widowControl w:val="0"/>
        <w:jc w:val="both"/>
      </w:pPr>
      <w:r>
        <w:rPr>
          <w:b/>
          <w:bCs/>
        </w:rPr>
        <w:t xml:space="preserve">IV – EXTENSION ACTIVITIES (maximum 5.0 points/weight 1) </w:t>
      </w:r>
    </w:p>
    <w:p w14:paraId="2D5949E0" w14:textId="77777777" w:rsidR="00705A31" w:rsidRDefault="00000000" w:rsidP="00FA4B17">
      <w:pPr>
        <w:pStyle w:val="Default"/>
        <w:widowControl w:val="0"/>
        <w:jc w:val="both"/>
      </w:pPr>
      <w:r>
        <w:t>1. TECHNICAL PUBLICATIONS (edited by teaching, research, and extension institutions):</w:t>
      </w:r>
    </w:p>
    <w:p w14:paraId="5573F0F6" w14:textId="77777777" w:rsidR="00705A31" w:rsidRDefault="00000000" w:rsidP="00FA4B17">
      <w:pPr>
        <w:pStyle w:val="Default"/>
        <w:widowControl w:val="0"/>
        <w:ind w:firstLine="180"/>
        <w:jc w:val="both"/>
      </w:pPr>
      <w:r>
        <w:t xml:space="preserve">1.1. Bulletin/Report/Note/Folder: 0.05/item </w:t>
      </w:r>
    </w:p>
    <w:p w14:paraId="5BEFFE5C" w14:textId="77777777" w:rsidR="00705A31" w:rsidRDefault="00705A31" w:rsidP="00FA4B17">
      <w:pPr>
        <w:pStyle w:val="Default"/>
        <w:widowControl w:val="0"/>
        <w:ind w:left="180"/>
        <w:jc w:val="both"/>
      </w:pPr>
    </w:p>
    <w:p w14:paraId="20FDE5F7" w14:textId="77777777" w:rsidR="00705A31" w:rsidRDefault="00000000" w:rsidP="00FA4B17">
      <w:pPr>
        <w:pStyle w:val="Default"/>
        <w:widowControl w:val="0"/>
        <w:jc w:val="both"/>
      </w:pPr>
      <w:r>
        <w:t>2. SCIENTIFIC DISSEMINATION ARTICLES:</w:t>
      </w:r>
    </w:p>
    <w:p w14:paraId="476C06B4" w14:textId="77777777" w:rsidR="00705A31" w:rsidRDefault="00000000" w:rsidP="00FA4B17">
      <w:pPr>
        <w:pStyle w:val="Default"/>
        <w:widowControl w:val="0"/>
        <w:jc w:val="both"/>
      </w:pPr>
      <w:r>
        <w:t xml:space="preserve">  2.1. In magazines with national circulation: 0.10/article</w:t>
      </w:r>
    </w:p>
    <w:p w14:paraId="1649F64B" w14:textId="77777777" w:rsidR="00705A31" w:rsidRDefault="00000000" w:rsidP="00FA4B17">
      <w:pPr>
        <w:pStyle w:val="Default"/>
        <w:widowControl w:val="0"/>
        <w:jc w:val="both"/>
      </w:pPr>
      <w:r>
        <w:t xml:space="preserve">  2.2. In magazines with international circulation: 0.20/article </w:t>
      </w:r>
    </w:p>
    <w:p w14:paraId="2E7A58FD" w14:textId="77777777" w:rsidR="00705A31" w:rsidRDefault="00705A31" w:rsidP="00FA4B17">
      <w:pPr>
        <w:pStyle w:val="Default"/>
        <w:widowControl w:val="0"/>
        <w:jc w:val="both"/>
      </w:pPr>
    </w:p>
    <w:p w14:paraId="26B4AF2A" w14:textId="77777777" w:rsidR="00705A31" w:rsidRDefault="00000000" w:rsidP="00FA4B17">
      <w:pPr>
        <w:pStyle w:val="Default"/>
        <w:widowControl w:val="0"/>
        <w:jc w:val="both"/>
      </w:pPr>
      <w:r>
        <w:t xml:space="preserve">3. COORDINATION OF EXTENSION EVENTS: </w:t>
      </w:r>
    </w:p>
    <w:p w14:paraId="7CB09C25" w14:textId="77777777" w:rsidR="00705A31" w:rsidRDefault="00000000" w:rsidP="00FA4B17">
      <w:pPr>
        <w:pStyle w:val="Default"/>
        <w:widowControl w:val="0"/>
        <w:ind w:left="180"/>
        <w:jc w:val="both"/>
      </w:pPr>
      <w:r>
        <w:t>3.1. Local /Regional</w:t>
      </w:r>
    </w:p>
    <w:p w14:paraId="1E6338FF" w14:textId="77777777" w:rsidR="00705A31" w:rsidRDefault="00000000" w:rsidP="00FA4B17">
      <w:pPr>
        <w:pStyle w:val="Default"/>
        <w:widowControl w:val="0"/>
        <w:ind w:left="180" w:firstLine="180"/>
        <w:jc w:val="both"/>
      </w:pPr>
      <w:r>
        <w:t>Coordinator: 0.20/event</w:t>
      </w:r>
    </w:p>
    <w:p w14:paraId="5F8E445C" w14:textId="77777777" w:rsidR="00705A31" w:rsidRDefault="00000000" w:rsidP="00FA4B17">
      <w:pPr>
        <w:pStyle w:val="Default"/>
        <w:widowControl w:val="0"/>
        <w:ind w:left="180" w:firstLine="180"/>
        <w:jc w:val="both"/>
      </w:pPr>
      <w:r>
        <w:lastRenderedPageBreak/>
        <w:t>Member: 0.05/event</w:t>
      </w:r>
    </w:p>
    <w:p w14:paraId="6FE16053" w14:textId="77777777" w:rsidR="00705A31" w:rsidRDefault="00000000" w:rsidP="00FA4B17">
      <w:pPr>
        <w:pStyle w:val="Default"/>
        <w:widowControl w:val="0"/>
        <w:ind w:left="180"/>
        <w:jc w:val="both"/>
      </w:pPr>
      <w:r>
        <w:t xml:space="preserve">3.2. National </w:t>
      </w:r>
    </w:p>
    <w:p w14:paraId="3439475D" w14:textId="77777777" w:rsidR="00705A31" w:rsidRDefault="00000000" w:rsidP="00FA4B17">
      <w:pPr>
        <w:pStyle w:val="Default"/>
        <w:widowControl w:val="0"/>
        <w:ind w:left="180" w:firstLine="180"/>
        <w:jc w:val="both"/>
      </w:pPr>
      <w:r>
        <w:t>Coordinator: 0.50/event</w:t>
      </w:r>
    </w:p>
    <w:p w14:paraId="14739454" w14:textId="77777777" w:rsidR="00705A31" w:rsidRDefault="00000000" w:rsidP="00FA4B17">
      <w:pPr>
        <w:pStyle w:val="Default"/>
        <w:widowControl w:val="0"/>
        <w:ind w:left="180" w:firstLine="180"/>
        <w:jc w:val="both"/>
      </w:pPr>
      <w:r>
        <w:t xml:space="preserve">Member: 0.25/event </w:t>
      </w:r>
    </w:p>
    <w:p w14:paraId="310E1051" w14:textId="77777777" w:rsidR="00705A31" w:rsidRDefault="00000000" w:rsidP="00FA4B17">
      <w:pPr>
        <w:pStyle w:val="Default"/>
        <w:widowControl w:val="0"/>
        <w:ind w:left="180"/>
        <w:jc w:val="both"/>
      </w:pPr>
      <w:r>
        <w:t xml:space="preserve">3.3. International </w:t>
      </w:r>
    </w:p>
    <w:p w14:paraId="0394B6F1" w14:textId="77777777" w:rsidR="00705A31" w:rsidRDefault="00000000" w:rsidP="00FA4B17">
      <w:pPr>
        <w:pStyle w:val="Default"/>
        <w:widowControl w:val="0"/>
        <w:ind w:left="180" w:firstLine="180"/>
        <w:jc w:val="both"/>
      </w:pPr>
      <w:r>
        <w:t xml:space="preserve">Coordinator: 1.0/event </w:t>
      </w:r>
    </w:p>
    <w:p w14:paraId="7B3AE1E9" w14:textId="77777777" w:rsidR="00705A31" w:rsidRDefault="00000000" w:rsidP="00FA4B17">
      <w:pPr>
        <w:pStyle w:val="Default"/>
        <w:widowControl w:val="0"/>
        <w:ind w:left="180" w:firstLine="180"/>
        <w:jc w:val="both"/>
      </w:pPr>
      <w:r>
        <w:t xml:space="preserve">Member: 0.50/event </w:t>
      </w:r>
    </w:p>
    <w:p w14:paraId="1CF9A7D9" w14:textId="77777777" w:rsidR="00705A31" w:rsidRDefault="00705A31" w:rsidP="00FA4B17">
      <w:pPr>
        <w:pStyle w:val="Default"/>
        <w:widowControl w:val="0"/>
        <w:jc w:val="both"/>
      </w:pPr>
    </w:p>
    <w:p w14:paraId="30A90194" w14:textId="77777777" w:rsidR="00705A31" w:rsidRDefault="00000000" w:rsidP="00FA4B17">
      <w:pPr>
        <w:pStyle w:val="Default"/>
        <w:widowControl w:val="0"/>
        <w:jc w:val="both"/>
      </w:pPr>
      <w:r>
        <w:t xml:space="preserve">4. PARTICIPATION IN EXTENSION COURSES AS A LECTURER: </w:t>
      </w:r>
    </w:p>
    <w:p w14:paraId="5EAE6B1F" w14:textId="77777777" w:rsidR="00705A31" w:rsidRDefault="00000000" w:rsidP="00FA4B17">
      <w:pPr>
        <w:pStyle w:val="Default"/>
        <w:widowControl w:val="0"/>
        <w:ind w:left="180"/>
        <w:jc w:val="both"/>
      </w:pPr>
      <w:r>
        <w:t xml:space="preserve">4.1. Courses as a lecturer (minimum 8 hours, on the MCENA concentration area): 0.05/class hour </w:t>
      </w:r>
    </w:p>
    <w:p w14:paraId="645074BA" w14:textId="77777777" w:rsidR="00705A31" w:rsidRDefault="00000000" w:rsidP="00FA4B17">
      <w:pPr>
        <w:pStyle w:val="Default"/>
        <w:widowControl w:val="0"/>
        <w:ind w:left="180"/>
        <w:jc w:val="both"/>
      </w:pPr>
      <w:r>
        <w:t xml:space="preserve">4.2. Lectures (on the MCENA concentration area) </w:t>
      </w:r>
    </w:p>
    <w:p w14:paraId="7D9AF60F" w14:textId="77777777" w:rsidR="00705A31" w:rsidRDefault="00000000" w:rsidP="00FA4B17">
      <w:pPr>
        <w:pStyle w:val="Default"/>
        <w:widowControl w:val="0"/>
        <w:ind w:left="180" w:firstLine="180"/>
        <w:jc w:val="both"/>
      </w:pPr>
      <w:r>
        <w:t>Regional: 0.10/lecture</w:t>
      </w:r>
    </w:p>
    <w:p w14:paraId="3CDE8C45" w14:textId="77777777" w:rsidR="00705A31" w:rsidRDefault="00000000" w:rsidP="00FA4B17">
      <w:pPr>
        <w:pStyle w:val="Default"/>
        <w:widowControl w:val="0"/>
        <w:ind w:left="180" w:firstLine="180"/>
        <w:jc w:val="both"/>
      </w:pPr>
      <w:r>
        <w:t>National: 0.25/lecture</w:t>
      </w:r>
    </w:p>
    <w:p w14:paraId="40B7FF6B" w14:textId="77777777" w:rsidR="00705A31" w:rsidRDefault="00000000" w:rsidP="00FA4B17">
      <w:pPr>
        <w:pStyle w:val="Corpodetexto"/>
        <w:ind w:left="180" w:firstLine="180"/>
        <w:jc w:val="both"/>
        <w:rPr>
          <w:lang w:val="en-US"/>
        </w:rPr>
      </w:pPr>
      <w:r>
        <w:rPr>
          <w:lang w:val="en-US"/>
        </w:rPr>
        <w:t>International: 0.50/</w:t>
      </w:r>
      <w:r>
        <w:rPr>
          <w:rFonts w:eastAsia="Calibri"/>
          <w:color w:val="000000"/>
          <w:lang w:val="en-US"/>
        </w:rPr>
        <w:t>lecture</w:t>
      </w:r>
    </w:p>
    <w:p w14:paraId="6DCE893B" w14:textId="77777777" w:rsidR="00705A31" w:rsidRDefault="00705A31" w:rsidP="00FA4B17">
      <w:pPr>
        <w:pStyle w:val="Corpodetexto"/>
        <w:ind w:left="180"/>
        <w:jc w:val="both"/>
        <w:rPr>
          <w:lang w:val="en-US"/>
        </w:rPr>
      </w:pPr>
    </w:p>
    <w:p w14:paraId="277382B6" w14:textId="77777777" w:rsidR="00705A31" w:rsidRDefault="00000000" w:rsidP="00FA4B17">
      <w:pPr>
        <w:pStyle w:val="Corpodetexto"/>
        <w:jc w:val="both"/>
        <w:rPr>
          <w:lang w:val="en-US"/>
        </w:rPr>
      </w:pPr>
      <w:r>
        <w:rPr>
          <w:lang w:val="en-US"/>
        </w:rPr>
        <w:t xml:space="preserve">5. EXTENSION EXTRA CURRICULAR INTERNSHIPS IN THE MCENA CONCENTRATION AREA: </w:t>
      </w:r>
    </w:p>
    <w:p w14:paraId="156A57B6" w14:textId="77777777" w:rsidR="00705A31" w:rsidRDefault="00000000" w:rsidP="00FA4B17">
      <w:pPr>
        <w:pStyle w:val="Corpodetexto"/>
        <w:ind w:left="180"/>
        <w:jc w:val="both"/>
        <w:rPr>
          <w:lang w:val="en-US"/>
        </w:rPr>
      </w:pPr>
      <w:r>
        <w:rPr>
          <w:lang w:val="en-US"/>
        </w:rPr>
        <w:t xml:space="preserve">5.1. Minimum of three months or 120 hours: 0.25/internship </w:t>
      </w:r>
    </w:p>
    <w:p w14:paraId="2BB3A18F" w14:textId="77777777" w:rsidR="00705A31" w:rsidRDefault="00705A31" w:rsidP="00FA4B17">
      <w:pPr>
        <w:pStyle w:val="Corpodetexto"/>
        <w:ind w:left="180"/>
        <w:jc w:val="both"/>
        <w:rPr>
          <w:lang w:val="en-US"/>
        </w:rPr>
      </w:pPr>
    </w:p>
    <w:p w14:paraId="2549A685" w14:textId="77777777" w:rsidR="00705A31" w:rsidRDefault="00000000" w:rsidP="00FA4B17">
      <w:pPr>
        <w:pStyle w:val="Corpodetexto"/>
        <w:jc w:val="both"/>
        <w:rPr>
          <w:lang w:val="en-US"/>
        </w:rPr>
      </w:pPr>
      <w:r>
        <w:rPr>
          <w:lang w:val="en-US"/>
        </w:rPr>
        <w:t>6. EXTENSION SCHOLARSHIP PROVIDED BY FUNDING AGENCIES</w:t>
      </w:r>
    </w:p>
    <w:p w14:paraId="1585FF4E" w14:textId="77777777" w:rsidR="00705A31" w:rsidRDefault="00000000" w:rsidP="00FA4B17">
      <w:pPr>
        <w:pStyle w:val="Corpodetexto"/>
        <w:ind w:left="180"/>
        <w:jc w:val="both"/>
        <w:rPr>
          <w:lang w:val="en-US"/>
        </w:rPr>
      </w:pPr>
      <w:r>
        <w:rPr>
          <w:lang w:val="en-US"/>
        </w:rPr>
        <w:t>6.1. Extension Initiation (PIBEX and similar agencies): 0.25/semester</w:t>
      </w:r>
    </w:p>
    <w:p w14:paraId="50A015A6" w14:textId="7E0A33B1" w:rsidR="00705A31" w:rsidRDefault="00000000" w:rsidP="00FA4B17">
      <w:pPr>
        <w:pStyle w:val="Corpodetexto"/>
        <w:ind w:left="180"/>
        <w:jc w:val="both"/>
        <w:rPr>
          <w:lang w:val="en-US"/>
        </w:rPr>
      </w:pPr>
      <w:r>
        <w:rPr>
          <w:lang w:val="en-US"/>
        </w:rPr>
        <w:t>6.2. Scholarship holder in PET program</w:t>
      </w:r>
      <w:r w:rsidR="00E91E90">
        <w:rPr>
          <w:lang w:val="en-US"/>
        </w:rPr>
        <w:t xml:space="preserve"> or similar</w:t>
      </w:r>
      <w:r>
        <w:rPr>
          <w:lang w:val="en-US"/>
        </w:rPr>
        <w:t xml:space="preserve">: 0.25/semester </w:t>
      </w:r>
    </w:p>
    <w:p w14:paraId="286B51A1" w14:textId="77777777" w:rsidR="00705A31" w:rsidRDefault="00705A31" w:rsidP="00FA4B17">
      <w:pPr>
        <w:ind w:right="1110"/>
        <w:jc w:val="both"/>
        <w:rPr>
          <w:sz w:val="24"/>
          <w:szCs w:val="24"/>
          <w:lang w:val="en-US"/>
        </w:rPr>
      </w:pPr>
    </w:p>
    <w:sectPr w:rsidR="00705A31">
      <w:footerReference w:type="default" r:id="rId13"/>
      <w:pgSz w:w="11906" w:h="16838"/>
      <w:pgMar w:top="1296" w:right="1296" w:bottom="1296" w:left="1296" w:header="0" w:footer="1051"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48D0" w14:textId="77777777" w:rsidR="003B3B18" w:rsidRDefault="003B3B18">
      <w:r>
        <w:separator/>
      </w:r>
    </w:p>
  </w:endnote>
  <w:endnote w:type="continuationSeparator" w:id="0">
    <w:p w14:paraId="1175A9AB" w14:textId="77777777" w:rsidR="003B3B18" w:rsidRDefault="003B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A93" w14:textId="77777777" w:rsidR="00705A31" w:rsidRDefault="00000000">
    <w:pPr>
      <w:pStyle w:val="Corpodetexto"/>
      <w:spacing w:line="0" w:lineRule="atLeast"/>
      <w:rPr>
        <w:sz w:val="20"/>
      </w:rPr>
    </w:pPr>
    <w:r>
      <w:rPr>
        <w:noProof/>
        <w:sz w:val="20"/>
      </w:rPr>
      <mc:AlternateContent>
        <mc:Choice Requires="wps">
          <w:drawing>
            <wp:anchor distT="0" distB="0" distL="0" distR="0" simplePos="0" relativeHeight="29" behindDoc="1" locked="0" layoutInCell="0" allowOverlap="1" wp14:anchorId="76E0B338" wp14:editId="25486F72">
              <wp:simplePos x="0" y="0"/>
              <wp:positionH relativeFrom="page">
                <wp:posOffset>6546850</wp:posOffset>
              </wp:positionH>
              <wp:positionV relativeFrom="page">
                <wp:posOffset>9881235</wp:posOffset>
              </wp:positionV>
              <wp:extent cx="156845" cy="198755"/>
              <wp:effectExtent l="0" t="0" r="0" b="0"/>
              <wp:wrapNone/>
              <wp:docPr id="7" name="Quadro1"/>
              <wp:cNvGraphicFramePr/>
              <a:graphic xmlns:a="http://schemas.openxmlformats.org/drawingml/2006/main">
                <a:graphicData uri="http://schemas.microsoft.com/office/word/2010/wordprocessingShape">
                  <wps:wsp>
                    <wps:cNvSpPr/>
                    <wps:spPr>
                      <a:xfrm>
                        <a:off x="0" y="0"/>
                        <a:ext cx="156960" cy="198720"/>
                      </a:xfrm>
                      <a:prstGeom prst="rect">
                        <a:avLst/>
                      </a:prstGeom>
                      <a:noFill/>
                      <a:ln w="0">
                        <a:noFill/>
                      </a:ln>
                    </wps:spPr>
                    <wps:style>
                      <a:lnRef idx="0">
                        <a:scrgbClr r="0" g="0" b="0"/>
                      </a:lnRef>
                      <a:fillRef idx="0">
                        <a:scrgbClr r="0" g="0" b="0"/>
                      </a:fillRef>
                      <a:effectRef idx="0">
                        <a:scrgbClr r="0" g="0" b="0"/>
                      </a:effectRef>
                      <a:fontRef idx="minor"/>
                    </wps:style>
                    <wps:txbx>
                      <w:txbxContent>
                        <w:p w14:paraId="66E824E1" w14:textId="77777777" w:rsidR="00705A31" w:rsidRDefault="00000000">
                          <w:pPr>
                            <w:pStyle w:val="Corpodetexto"/>
                            <w:spacing w:before="10"/>
                            <w:ind w:left="60"/>
                            <w:rPr>
                              <w:color w:val="000000"/>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wps:txbx>
                    <wps:bodyPr lIns="0" tIns="0" rIns="0" bIns="0" anchor="t">
                      <a:noAutofit/>
                    </wps:bodyPr>
                  </wps:wsp>
                </a:graphicData>
              </a:graphic>
            </wp:anchor>
          </w:drawing>
        </mc:Choice>
        <mc:Fallback>
          <w:pict>
            <v:rect w14:anchorId="76E0B338" id="Quadro1" o:spid="_x0000_s1026" style="position:absolute;margin-left:515.5pt;margin-top:778.05pt;width:12.35pt;height:15.65pt;z-index:-5033164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" o:allowincell="f" filled="f" stroked="f" strokeweight="0">
              <v:textbox inset="0,0,0,0">
                <w:txbxContent>
                  <w:p w14:paraId="66E824E1" w14:textId="77777777" w:rsidR="00705A31" w:rsidRDefault="00000000">
                    <w:pPr>
                      <w:pStyle w:val="Corpodetexto"/>
                      <w:spacing w:before="10"/>
                      <w:ind w:left="60"/>
                      <w:rPr>
                        <w:color w:val="000000"/>
                      </w:rPr>
                    </w:pP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31206" w14:textId="77777777" w:rsidR="003B3B18" w:rsidRDefault="003B3B18">
      <w:r>
        <w:separator/>
      </w:r>
    </w:p>
  </w:footnote>
  <w:footnote w:type="continuationSeparator" w:id="0">
    <w:p w14:paraId="2AC6E8AF" w14:textId="77777777" w:rsidR="003B3B18" w:rsidRDefault="003B3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FB4"/>
    <w:multiLevelType w:val="multilevel"/>
    <w:tmpl w:val="E05246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A732A8"/>
    <w:multiLevelType w:val="hybridMultilevel"/>
    <w:tmpl w:val="D4EE5EF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EE4923"/>
    <w:multiLevelType w:val="multilevel"/>
    <w:tmpl w:val="032AAE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3C776AEC"/>
    <w:multiLevelType w:val="multilevel"/>
    <w:tmpl w:val="65527AE8"/>
    <w:lvl w:ilvl="0">
      <w:start w:val="1"/>
      <w:numFmt w:val="decimal"/>
      <w:lvlText w:val="%1."/>
      <w:lvlJc w:val="left"/>
      <w:pPr>
        <w:tabs>
          <w:tab w:val="num" w:pos="720"/>
        </w:tabs>
        <w:ind w:left="600" w:hanging="600"/>
      </w:pPr>
    </w:lvl>
    <w:lvl w:ilvl="1">
      <w:start w:val="1"/>
      <w:numFmt w:val="decimal"/>
      <w:lvlText w:val="%1.%2."/>
      <w:lvlJc w:val="left"/>
      <w:pPr>
        <w:tabs>
          <w:tab w:val="num" w:pos="1080"/>
        </w:tabs>
        <w:ind w:left="960" w:hanging="60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520" w:hanging="1080"/>
      </w:pPr>
    </w:lvl>
    <w:lvl w:ilvl="5">
      <w:start w:val="1"/>
      <w:numFmt w:val="decimal"/>
      <w:lvlText w:val="%1.%2.%3.%4.%5.%6."/>
      <w:lvlJc w:val="left"/>
      <w:pPr>
        <w:tabs>
          <w:tab w:val="num" w:pos="2520"/>
        </w:tabs>
        <w:ind w:left="2880" w:hanging="1080"/>
      </w:pPr>
    </w:lvl>
    <w:lvl w:ilvl="6">
      <w:start w:val="1"/>
      <w:numFmt w:val="decimal"/>
      <w:lvlText w:val="%1.%2.%3.%4.%5.%6.%7."/>
      <w:lvlJc w:val="left"/>
      <w:pPr>
        <w:tabs>
          <w:tab w:val="num" w:pos="2880"/>
        </w:tabs>
        <w:ind w:left="3600" w:hanging="1440"/>
      </w:pPr>
    </w:lvl>
    <w:lvl w:ilvl="7">
      <w:start w:val="1"/>
      <w:numFmt w:val="decimal"/>
      <w:lvlText w:val="%1.%2.%3.%4.%5.%6.%7.%8."/>
      <w:lvlJc w:val="left"/>
      <w:pPr>
        <w:tabs>
          <w:tab w:val="num" w:pos="3240"/>
        </w:tabs>
        <w:ind w:left="3960" w:hanging="1440"/>
      </w:pPr>
    </w:lvl>
    <w:lvl w:ilvl="8">
      <w:start w:val="1"/>
      <w:numFmt w:val="decimal"/>
      <w:lvlText w:val="%1.%2.%3.%4.%5.%6.%7.%8.%9."/>
      <w:lvlJc w:val="left"/>
      <w:pPr>
        <w:tabs>
          <w:tab w:val="num" w:pos="3600"/>
        </w:tabs>
        <w:ind w:left="4680" w:hanging="1800"/>
      </w:pPr>
    </w:lvl>
  </w:abstractNum>
  <w:abstractNum w:abstractNumId="4" w15:restartNumberingAfterBreak="0">
    <w:nsid w:val="3D0D4FB0"/>
    <w:multiLevelType w:val="multilevel"/>
    <w:tmpl w:val="B3FE98EA"/>
    <w:lvl w:ilvl="0">
      <w:start w:val="1"/>
      <w:numFmt w:val="lowerRoman"/>
      <w:lvlText w:val="(%1)"/>
      <w:lvlJc w:val="left"/>
      <w:pPr>
        <w:tabs>
          <w:tab w:val="num" w:pos="0"/>
        </w:tabs>
        <w:ind w:left="658" w:hanging="329"/>
      </w:pPr>
      <w:rPr>
        <w:rFonts w:eastAsia="Times New Roman" w:cs="Times New Roman"/>
        <w:w w:val="99"/>
        <w:sz w:val="24"/>
        <w:szCs w:val="24"/>
        <w:lang w:val="pt-PT" w:eastAsia="en-US" w:bidi="ar-SA"/>
      </w:rPr>
    </w:lvl>
    <w:lvl w:ilvl="1">
      <w:numFmt w:val="bullet"/>
      <w:lvlText w:val=""/>
      <w:lvlJc w:val="left"/>
      <w:pPr>
        <w:tabs>
          <w:tab w:val="num" w:pos="0"/>
        </w:tabs>
        <w:ind w:left="1616" w:hanging="329"/>
      </w:pPr>
      <w:rPr>
        <w:rFonts w:ascii="Symbol" w:hAnsi="Symbol" w:cs="Symbol" w:hint="default"/>
      </w:rPr>
    </w:lvl>
    <w:lvl w:ilvl="2">
      <w:numFmt w:val="bullet"/>
      <w:lvlText w:val=""/>
      <w:lvlJc w:val="left"/>
      <w:pPr>
        <w:tabs>
          <w:tab w:val="num" w:pos="0"/>
        </w:tabs>
        <w:ind w:left="2573" w:hanging="329"/>
      </w:pPr>
      <w:rPr>
        <w:rFonts w:ascii="Symbol" w:hAnsi="Symbol" w:cs="Symbol" w:hint="default"/>
      </w:rPr>
    </w:lvl>
    <w:lvl w:ilvl="3">
      <w:numFmt w:val="bullet"/>
      <w:lvlText w:val=""/>
      <w:lvlJc w:val="left"/>
      <w:pPr>
        <w:tabs>
          <w:tab w:val="num" w:pos="0"/>
        </w:tabs>
        <w:ind w:left="3529" w:hanging="329"/>
      </w:pPr>
      <w:rPr>
        <w:rFonts w:ascii="Symbol" w:hAnsi="Symbol" w:cs="Symbol" w:hint="default"/>
      </w:rPr>
    </w:lvl>
    <w:lvl w:ilvl="4">
      <w:numFmt w:val="bullet"/>
      <w:lvlText w:val=""/>
      <w:lvlJc w:val="left"/>
      <w:pPr>
        <w:tabs>
          <w:tab w:val="num" w:pos="0"/>
        </w:tabs>
        <w:ind w:left="4486" w:hanging="329"/>
      </w:pPr>
      <w:rPr>
        <w:rFonts w:ascii="Symbol" w:hAnsi="Symbol" w:cs="Symbol" w:hint="default"/>
      </w:rPr>
    </w:lvl>
    <w:lvl w:ilvl="5">
      <w:numFmt w:val="bullet"/>
      <w:lvlText w:val=""/>
      <w:lvlJc w:val="left"/>
      <w:pPr>
        <w:tabs>
          <w:tab w:val="num" w:pos="0"/>
        </w:tabs>
        <w:ind w:left="5443" w:hanging="329"/>
      </w:pPr>
      <w:rPr>
        <w:rFonts w:ascii="Symbol" w:hAnsi="Symbol" w:cs="Symbol" w:hint="default"/>
      </w:rPr>
    </w:lvl>
    <w:lvl w:ilvl="6">
      <w:numFmt w:val="bullet"/>
      <w:lvlText w:val=""/>
      <w:lvlJc w:val="left"/>
      <w:pPr>
        <w:tabs>
          <w:tab w:val="num" w:pos="0"/>
        </w:tabs>
        <w:ind w:left="6399" w:hanging="329"/>
      </w:pPr>
      <w:rPr>
        <w:rFonts w:ascii="Symbol" w:hAnsi="Symbol" w:cs="Symbol" w:hint="default"/>
      </w:rPr>
    </w:lvl>
    <w:lvl w:ilvl="7">
      <w:numFmt w:val="bullet"/>
      <w:lvlText w:val=""/>
      <w:lvlJc w:val="left"/>
      <w:pPr>
        <w:tabs>
          <w:tab w:val="num" w:pos="0"/>
        </w:tabs>
        <w:ind w:left="7356" w:hanging="329"/>
      </w:pPr>
      <w:rPr>
        <w:rFonts w:ascii="Symbol" w:hAnsi="Symbol" w:cs="Symbol" w:hint="default"/>
      </w:rPr>
    </w:lvl>
    <w:lvl w:ilvl="8">
      <w:numFmt w:val="bullet"/>
      <w:lvlText w:val=""/>
      <w:lvlJc w:val="left"/>
      <w:pPr>
        <w:tabs>
          <w:tab w:val="num" w:pos="0"/>
        </w:tabs>
        <w:ind w:left="8313" w:hanging="329"/>
      </w:pPr>
      <w:rPr>
        <w:rFonts w:ascii="Symbol" w:hAnsi="Symbol" w:cs="Symbol" w:hint="default"/>
      </w:rPr>
    </w:lvl>
  </w:abstractNum>
  <w:abstractNum w:abstractNumId="5" w15:restartNumberingAfterBreak="0">
    <w:nsid w:val="73D46424"/>
    <w:multiLevelType w:val="multilevel"/>
    <w:tmpl w:val="265011B0"/>
    <w:lvl w:ilvl="0">
      <w:start w:val="3"/>
      <w:numFmt w:val="decimal"/>
      <w:lvlText w:val="%1."/>
      <w:lvlJc w:val="left"/>
      <w:pPr>
        <w:tabs>
          <w:tab w:val="num" w:pos="0"/>
        </w:tabs>
        <w:ind w:left="1086" w:hanging="360"/>
      </w:pPr>
      <w:rPr>
        <w:rFonts w:eastAsia="Times New Roman" w:cs="Times New Roman"/>
        <w:b/>
        <w:bCs/>
        <w:w w:val="100"/>
        <w:sz w:val="24"/>
        <w:szCs w:val="24"/>
        <w:lang w:val="pt-PT" w:eastAsia="en-US" w:bidi="ar-SA"/>
      </w:rPr>
    </w:lvl>
    <w:lvl w:ilvl="1">
      <w:start w:val="1"/>
      <w:numFmt w:val="decimal"/>
      <w:lvlText w:val="%1.%2."/>
      <w:lvlJc w:val="left"/>
      <w:pPr>
        <w:tabs>
          <w:tab w:val="num" w:pos="0"/>
        </w:tabs>
        <w:ind w:left="1450" w:hanging="432"/>
      </w:pPr>
      <w:rPr>
        <w:w w:val="100"/>
        <w:lang w:val="pt-PT" w:eastAsia="en-US" w:bidi="ar-SA"/>
      </w:rPr>
    </w:lvl>
    <w:lvl w:ilvl="2">
      <w:numFmt w:val="bullet"/>
      <w:lvlText w:val="-"/>
      <w:lvlJc w:val="left"/>
      <w:pPr>
        <w:tabs>
          <w:tab w:val="num" w:pos="0"/>
        </w:tabs>
        <w:ind w:left="1450" w:hanging="161"/>
      </w:pPr>
      <w:rPr>
        <w:rFonts w:ascii="Times New Roman" w:hAnsi="Times New Roman" w:cs="Times New Roman" w:hint="default"/>
      </w:rPr>
    </w:lvl>
    <w:lvl w:ilvl="3">
      <w:numFmt w:val="bullet"/>
      <w:lvlText w:val=""/>
      <w:lvlJc w:val="left"/>
      <w:pPr>
        <w:tabs>
          <w:tab w:val="num" w:pos="0"/>
        </w:tabs>
        <w:ind w:left="2140" w:hanging="161"/>
      </w:pPr>
      <w:rPr>
        <w:rFonts w:ascii="Symbol" w:hAnsi="Symbol" w:cs="Symbol" w:hint="default"/>
      </w:rPr>
    </w:lvl>
    <w:lvl w:ilvl="4">
      <w:numFmt w:val="bullet"/>
      <w:lvlText w:val=""/>
      <w:lvlJc w:val="left"/>
      <w:pPr>
        <w:tabs>
          <w:tab w:val="num" w:pos="0"/>
        </w:tabs>
        <w:ind w:left="3295" w:hanging="161"/>
      </w:pPr>
      <w:rPr>
        <w:rFonts w:ascii="Symbol" w:hAnsi="Symbol" w:cs="Symbol" w:hint="default"/>
      </w:rPr>
    </w:lvl>
    <w:lvl w:ilvl="5">
      <w:numFmt w:val="bullet"/>
      <w:lvlText w:val=""/>
      <w:lvlJc w:val="left"/>
      <w:pPr>
        <w:tabs>
          <w:tab w:val="num" w:pos="0"/>
        </w:tabs>
        <w:ind w:left="4450" w:hanging="161"/>
      </w:pPr>
      <w:rPr>
        <w:rFonts w:ascii="Symbol" w:hAnsi="Symbol" w:cs="Symbol" w:hint="default"/>
      </w:rPr>
    </w:lvl>
    <w:lvl w:ilvl="6">
      <w:numFmt w:val="bullet"/>
      <w:lvlText w:val=""/>
      <w:lvlJc w:val="left"/>
      <w:pPr>
        <w:tabs>
          <w:tab w:val="num" w:pos="0"/>
        </w:tabs>
        <w:ind w:left="5605" w:hanging="161"/>
      </w:pPr>
      <w:rPr>
        <w:rFonts w:ascii="Symbol" w:hAnsi="Symbol" w:cs="Symbol" w:hint="default"/>
      </w:rPr>
    </w:lvl>
    <w:lvl w:ilvl="7">
      <w:numFmt w:val="bullet"/>
      <w:lvlText w:val=""/>
      <w:lvlJc w:val="left"/>
      <w:pPr>
        <w:tabs>
          <w:tab w:val="num" w:pos="0"/>
        </w:tabs>
        <w:ind w:left="6760" w:hanging="161"/>
      </w:pPr>
      <w:rPr>
        <w:rFonts w:ascii="Symbol" w:hAnsi="Symbol" w:cs="Symbol" w:hint="default"/>
      </w:rPr>
    </w:lvl>
    <w:lvl w:ilvl="8">
      <w:numFmt w:val="bullet"/>
      <w:lvlText w:val=""/>
      <w:lvlJc w:val="left"/>
      <w:pPr>
        <w:tabs>
          <w:tab w:val="num" w:pos="0"/>
        </w:tabs>
        <w:ind w:left="7916" w:hanging="161"/>
      </w:pPr>
      <w:rPr>
        <w:rFonts w:ascii="Symbol" w:hAnsi="Symbol" w:cs="Symbol" w:hint="default"/>
      </w:rPr>
    </w:lvl>
  </w:abstractNum>
  <w:num w:numId="1" w16cid:durableId="1297757577">
    <w:abstractNumId w:val="4"/>
  </w:num>
  <w:num w:numId="2" w16cid:durableId="651446575">
    <w:abstractNumId w:val="5"/>
  </w:num>
  <w:num w:numId="3" w16cid:durableId="1307392500">
    <w:abstractNumId w:val="3"/>
  </w:num>
  <w:num w:numId="4" w16cid:durableId="1341465567">
    <w:abstractNumId w:val="2"/>
  </w:num>
  <w:num w:numId="5" w16cid:durableId="921640141">
    <w:abstractNumId w:val="0"/>
  </w:num>
  <w:num w:numId="6" w16cid:durableId="877624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05A31"/>
    <w:rsid w:val="00014045"/>
    <w:rsid w:val="00091691"/>
    <w:rsid w:val="00163E33"/>
    <w:rsid w:val="00196805"/>
    <w:rsid w:val="001B1414"/>
    <w:rsid w:val="001F7755"/>
    <w:rsid w:val="002056B4"/>
    <w:rsid w:val="002C3517"/>
    <w:rsid w:val="003B3B18"/>
    <w:rsid w:val="00401599"/>
    <w:rsid w:val="00441619"/>
    <w:rsid w:val="00486567"/>
    <w:rsid w:val="00503640"/>
    <w:rsid w:val="00523348"/>
    <w:rsid w:val="005254B1"/>
    <w:rsid w:val="00596E36"/>
    <w:rsid w:val="00620DA0"/>
    <w:rsid w:val="006C488C"/>
    <w:rsid w:val="006C5E70"/>
    <w:rsid w:val="00705A31"/>
    <w:rsid w:val="00742414"/>
    <w:rsid w:val="007451E5"/>
    <w:rsid w:val="00823803"/>
    <w:rsid w:val="009851D3"/>
    <w:rsid w:val="009E7A65"/>
    <w:rsid w:val="00A24670"/>
    <w:rsid w:val="00AB02D7"/>
    <w:rsid w:val="00AB2897"/>
    <w:rsid w:val="00B27AFF"/>
    <w:rsid w:val="00B77F23"/>
    <w:rsid w:val="00E91E90"/>
    <w:rsid w:val="00F53389"/>
    <w:rsid w:val="00FA4B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A410"/>
  <w15:docId w15:val="{356AB3DD-9329-43DE-BCD0-64B46BD7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sz w:val="22"/>
      <w:lang w:val="pt-PT"/>
    </w:rPr>
  </w:style>
  <w:style w:type="paragraph" w:styleId="Ttulo1">
    <w:name w:val="heading 1"/>
    <w:basedOn w:val="Normal"/>
    <w:uiPriority w:val="1"/>
    <w:qFormat/>
    <w:pPr>
      <w:ind w:left="1086" w:hanging="3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FD0771"/>
    <w:rPr>
      <w:rFonts w:ascii="Tahoma" w:eastAsia="Times New Roman" w:hAnsi="Tahoma" w:cs="Tahoma"/>
      <w:sz w:val="16"/>
      <w:szCs w:val="16"/>
      <w:lang w:val="pt-PT"/>
    </w:rPr>
  </w:style>
  <w:style w:type="character" w:styleId="Refdecomentrio">
    <w:name w:val="annotation reference"/>
    <w:basedOn w:val="Fontepargpadro"/>
    <w:uiPriority w:val="99"/>
    <w:semiHidden/>
    <w:unhideWhenUsed/>
    <w:qFormat/>
    <w:rsid w:val="000448A6"/>
    <w:rPr>
      <w:sz w:val="16"/>
      <w:szCs w:val="16"/>
    </w:rPr>
  </w:style>
  <w:style w:type="character" w:customStyle="1" w:styleId="TextodecomentrioChar">
    <w:name w:val="Texto de comentário Char"/>
    <w:basedOn w:val="Fontepargpadro"/>
    <w:link w:val="Textodecomentrio"/>
    <w:uiPriority w:val="99"/>
    <w:qFormat/>
    <w:rsid w:val="000448A6"/>
    <w:rPr>
      <w:rFonts w:ascii="Times New Roman" w:eastAsia="Times New Roman" w:hAnsi="Times New Roman" w:cs="Times New Roman"/>
      <w:sz w:val="20"/>
      <w:szCs w:val="20"/>
      <w:lang w:val="pt-PT"/>
    </w:rPr>
  </w:style>
  <w:style w:type="character" w:customStyle="1" w:styleId="AssuntodocomentrioChar">
    <w:name w:val="Assunto do comentário Char"/>
    <w:basedOn w:val="TextodecomentrioChar"/>
    <w:link w:val="Assuntodocomentrio"/>
    <w:uiPriority w:val="99"/>
    <w:semiHidden/>
    <w:qFormat/>
    <w:rsid w:val="000448A6"/>
    <w:rPr>
      <w:rFonts w:ascii="Times New Roman" w:eastAsia="Times New Roman" w:hAnsi="Times New Roman" w:cs="Times New Roman"/>
      <w:b/>
      <w:bCs/>
      <w:sz w:val="20"/>
      <w:szCs w:val="20"/>
      <w:lang w:val="pt-PT"/>
    </w:rPr>
  </w:style>
  <w:style w:type="character" w:styleId="Hyperlink">
    <w:name w:val="Hyperlink"/>
    <w:basedOn w:val="Fontepargpadro"/>
    <w:uiPriority w:val="99"/>
    <w:unhideWhenUsed/>
    <w:rsid w:val="007D55C7"/>
    <w:rPr>
      <w:color w:val="0000FF"/>
      <w:u w:val="single"/>
    </w:rPr>
  </w:style>
  <w:style w:type="character" w:styleId="MenoPendente">
    <w:name w:val="Unresolved Mention"/>
    <w:basedOn w:val="Fontepargpadro"/>
    <w:uiPriority w:val="99"/>
    <w:semiHidden/>
    <w:unhideWhenUsed/>
    <w:qFormat/>
    <w:rsid w:val="00D95C97"/>
    <w:rPr>
      <w:color w:val="605E5C"/>
      <w:shd w:val="clear" w:color="auto" w:fill="E1DFDD"/>
    </w:rPr>
  </w:style>
  <w:style w:type="character" w:customStyle="1" w:styleId="Smbolosdenumerao">
    <w:name w:val="Símbolos de numeração"/>
    <w:qFormat/>
  </w:style>
  <w:style w:type="character" w:customStyle="1" w:styleId="CorpodetextoChar">
    <w:name w:val="Corpo de texto Char"/>
    <w:basedOn w:val="Fontepargpadro"/>
    <w:link w:val="Corpodetexto"/>
    <w:uiPriority w:val="1"/>
    <w:qFormat/>
    <w:rsid w:val="007D55C7"/>
    <w:rPr>
      <w:rFonts w:ascii="Times New Roman" w:eastAsia="Times New Roman" w:hAnsi="Times New Roman" w:cs="Times New Roman"/>
      <w:sz w:val="24"/>
      <w:szCs w:val="24"/>
      <w:lang w:val="pt-PT"/>
    </w:rPr>
  </w:style>
  <w:style w:type="character" w:customStyle="1" w:styleId="TtuloChar">
    <w:name w:val="Título Char"/>
    <w:basedOn w:val="Fontepargpadro"/>
    <w:link w:val="Ttulo"/>
    <w:uiPriority w:val="1"/>
    <w:qFormat/>
    <w:rsid w:val="007D55C7"/>
    <w:rPr>
      <w:rFonts w:ascii="Times New Roman" w:eastAsia="Times New Roman" w:hAnsi="Times New Roman" w:cs="Times New Roman"/>
      <w:b/>
      <w:bCs/>
      <w:sz w:val="28"/>
      <w:szCs w:val="28"/>
      <w:lang w:val="pt-PT"/>
    </w:rPr>
  </w:style>
  <w:style w:type="paragraph" w:styleId="Ttulo">
    <w:name w:val="Title"/>
    <w:basedOn w:val="Normal"/>
    <w:next w:val="Corpodetexto"/>
    <w:link w:val="TtuloChar"/>
    <w:uiPriority w:val="1"/>
    <w:qFormat/>
    <w:pPr>
      <w:ind w:left="682" w:right="519"/>
      <w:jc w:val="center"/>
    </w:pPr>
    <w:rPr>
      <w:b/>
      <w:bC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pPr>
      <w:ind w:left="1086" w:hanging="361"/>
    </w:pPr>
  </w:style>
  <w:style w:type="paragraph" w:customStyle="1" w:styleId="TableParagraph">
    <w:name w:val="Table Paragraph"/>
    <w:basedOn w:val="Normal"/>
    <w:uiPriority w:val="1"/>
    <w:qFormat/>
    <w:pPr>
      <w:spacing w:line="256" w:lineRule="exact"/>
      <w:ind w:left="4"/>
    </w:pPr>
  </w:style>
  <w:style w:type="paragraph" w:styleId="Textodebalo">
    <w:name w:val="Balloon Text"/>
    <w:basedOn w:val="Normal"/>
    <w:link w:val="TextodebaloChar"/>
    <w:uiPriority w:val="99"/>
    <w:semiHidden/>
    <w:unhideWhenUsed/>
    <w:qFormat/>
    <w:rsid w:val="00FD0771"/>
    <w:rPr>
      <w:rFonts w:ascii="Tahoma" w:hAnsi="Tahoma" w:cs="Tahoma"/>
      <w:sz w:val="16"/>
      <w:szCs w:val="16"/>
    </w:rPr>
  </w:style>
  <w:style w:type="paragraph" w:styleId="Textodecomentrio">
    <w:name w:val="annotation text"/>
    <w:basedOn w:val="Normal"/>
    <w:link w:val="TextodecomentrioChar"/>
    <w:uiPriority w:val="99"/>
    <w:unhideWhenUsed/>
    <w:qFormat/>
    <w:rsid w:val="000448A6"/>
    <w:rPr>
      <w:sz w:val="20"/>
      <w:szCs w:val="20"/>
    </w:rPr>
  </w:style>
  <w:style w:type="paragraph" w:styleId="Assuntodocomentrio">
    <w:name w:val="annotation subject"/>
    <w:basedOn w:val="Textodecomentrio"/>
    <w:next w:val="Textodecomentrio"/>
    <w:link w:val="AssuntodocomentrioChar"/>
    <w:uiPriority w:val="99"/>
    <w:semiHidden/>
    <w:unhideWhenUsed/>
    <w:qFormat/>
    <w:rsid w:val="000448A6"/>
    <w:rPr>
      <w:b/>
      <w:bCs/>
    </w:rPr>
  </w:style>
  <w:style w:type="paragraph" w:styleId="Reviso">
    <w:name w:val="Revision"/>
    <w:uiPriority w:val="99"/>
    <w:semiHidden/>
    <w:qFormat/>
    <w:rsid w:val="00054367"/>
    <w:rPr>
      <w:rFonts w:ascii="Times New Roman" w:eastAsia="Times New Roman" w:hAnsi="Times New Roman" w:cs="Times New Roman"/>
      <w:sz w:val="22"/>
      <w:lang w:val="pt-PT"/>
    </w:rPr>
  </w:style>
  <w:style w:type="paragraph" w:customStyle="1" w:styleId="CabealhoeRodap">
    <w:name w:val="Cabeçalho e Rodapé"/>
    <w:basedOn w:val="Normal"/>
    <w:qFormat/>
  </w:style>
  <w:style w:type="paragraph" w:styleId="Rodap">
    <w:name w:val="footer"/>
    <w:basedOn w:val="CabealhoeRodap"/>
  </w:style>
  <w:style w:type="paragraph" w:customStyle="1" w:styleId="Contedodoquadro">
    <w:name w:val="Conteúdo do quadro"/>
    <w:basedOn w:val="Normal"/>
    <w:qFormat/>
  </w:style>
  <w:style w:type="paragraph" w:customStyle="1" w:styleId="Default">
    <w:name w:val="Default"/>
    <w:qFormat/>
    <w:rsid w:val="007D55C7"/>
    <w:rPr>
      <w:rFonts w:ascii="Times New Roman" w:eastAsia="Calibri" w:hAnsi="Times New Roman" w:cs="Times New Roman"/>
      <w:color w:val="000000"/>
      <w:sz w:val="24"/>
      <w:szCs w:val="24"/>
    </w:rPr>
  </w:style>
  <w:style w:type="table" w:styleId="Tabelacomgrade">
    <w:name w:val="Table Grid"/>
    <w:basedOn w:val="Tabelanormal"/>
    <w:uiPriority w:val="59"/>
    <w:rsid w:val="007D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ena@uf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ena@uf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ena@ufv.br" TargetMode="External"/><Relationship Id="rId4" Type="http://schemas.openxmlformats.org/officeDocument/2006/relationships/settings" Target="settings.xml"/><Relationship Id="rId9" Type="http://schemas.openxmlformats.org/officeDocument/2006/relationships/hyperlink" Target="mailto:mcena@ufv.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A429-9791-442F-8DAF-56D9E92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13</Pages>
  <Words>5022</Words>
  <Characters>27123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dc:description/>
  <cp:lastModifiedBy>Leonardo Lopes</cp:lastModifiedBy>
  <cp:revision>107</cp:revision>
  <cp:lastPrinted>2024-05-06T15:41:00Z</cp:lastPrinted>
  <dcterms:created xsi:type="dcterms:W3CDTF">2024-03-25T17:47:00Z</dcterms:created>
  <dcterms:modified xsi:type="dcterms:W3CDTF">2024-10-30T17:43:00Z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2016</vt:lpwstr>
  </property>
  <property fmtid="{D5CDD505-2E9C-101B-9397-08002B2CF9AE}" pid="4" name="HyperlinksChanged">
    <vt:bool>false</vt:bool>
  </property>
  <property fmtid="{D5CDD505-2E9C-101B-9397-08002B2CF9AE}" pid="5" name="LastSaved">
    <vt:filetime>2021-05-12T00:00:00Z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